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F745B" w14:textId="54DF30D8" w:rsidR="008C5295" w:rsidRDefault="008C5295" w:rsidP="004142D0">
      <w:pPr>
        <w:spacing w:line="240" w:lineRule="auto"/>
        <w:rPr>
          <w:bCs/>
          <w:color w:val="000000" w:themeColor="text1"/>
        </w:rPr>
      </w:pPr>
      <w:r>
        <w:rPr>
          <w:bCs/>
          <w:noProof/>
          <w:color w:val="000000" w:themeColor="text1"/>
        </w:rPr>
        <w:drawing>
          <wp:inline distT="0" distB="0" distL="0" distR="0" wp14:anchorId="1161ACA8" wp14:editId="1CCB496A">
            <wp:extent cx="1965069" cy="6286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stretch>
                      <a:fillRect/>
                    </a:stretch>
                  </pic:blipFill>
                  <pic:spPr>
                    <a:xfrm>
                      <a:off x="0" y="0"/>
                      <a:ext cx="1983449" cy="634530"/>
                    </a:xfrm>
                    <a:prstGeom prst="rect">
                      <a:avLst/>
                    </a:prstGeom>
                  </pic:spPr>
                </pic:pic>
              </a:graphicData>
            </a:graphic>
          </wp:inline>
        </w:drawing>
      </w:r>
    </w:p>
    <w:p w14:paraId="498D111D" w14:textId="77777777" w:rsidR="008C5295" w:rsidRDefault="008C5295" w:rsidP="004142D0">
      <w:pPr>
        <w:spacing w:line="240" w:lineRule="auto"/>
        <w:rPr>
          <w:bCs/>
          <w:color w:val="000000" w:themeColor="text1"/>
        </w:rPr>
      </w:pPr>
    </w:p>
    <w:p w14:paraId="1534D399" w14:textId="77777777" w:rsidR="008C5295" w:rsidRDefault="008C5295" w:rsidP="004142D0">
      <w:pPr>
        <w:spacing w:line="240" w:lineRule="auto"/>
        <w:rPr>
          <w:bCs/>
          <w:color w:val="000000" w:themeColor="text1"/>
        </w:rPr>
      </w:pPr>
    </w:p>
    <w:p w14:paraId="74690789" w14:textId="4A670B41" w:rsidR="00C04E62" w:rsidRDefault="007540A4" w:rsidP="004142D0">
      <w:pPr>
        <w:spacing w:line="240" w:lineRule="auto"/>
        <w:rPr>
          <w:bCs/>
          <w:color w:val="000000" w:themeColor="text1"/>
        </w:rPr>
      </w:pPr>
      <w:r w:rsidRPr="00BA2D10">
        <w:rPr>
          <w:bCs/>
          <w:color w:val="000000" w:themeColor="text1"/>
        </w:rPr>
        <w:t xml:space="preserve">Note: </w:t>
      </w:r>
      <w:r w:rsidR="007D6C3C">
        <w:rPr>
          <w:bCs/>
          <w:color w:val="000000" w:themeColor="text1"/>
        </w:rPr>
        <w:t>T</w:t>
      </w:r>
      <w:r w:rsidR="004142D0">
        <w:rPr>
          <w:rFonts w:eastAsia="Times New Roman" w:cstheme="minorHAnsi"/>
          <w:color w:val="222222"/>
        </w:rPr>
        <w:t>he</w:t>
      </w:r>
      <w:r w:rsidR="004142D0" w:rsidRPr="00BA2D10">
        <w:rPr>
          <w:bCs/>
          <w:color w:val="000000" w:themeColor="text1"/>
        </w:rPr>
        <w:t xml:space="preserve"> </w:t>
      </w:r>
      <w:hyperlink r:id="rId8" w:history="1">
        <w:r w:rsidR="008D3608" w:rsidRPr="008D3608">
          <w:rPr>
            <w:rStyle w:val="Hyperlink"/>
            <w:bCs/>
          </w:rPr>
          <w:t>syllabus minimum requirements</w:t>
        </w:r>
      </w:hyperlink>
      <w:r w:rsidR="008D3608">
        <w:rPr>
          <w:bCs/>
          <w:color w:val="000000" w:themeColor="text1"/>
        </w:rPr>
        <w:t xml:space="preserve"> </w:t>
      </w:r>
      <w:r w:rsidR="0003299F">
        <w:rPr>
          <w:bCs/>
          <w:color w:val="000000" w:themeColor="text1"/>
        </w:rPr>
        <w:t xml:space="preserve">are </w:t>
      </w:r>
      <w:r w:rsidR="007D6C3C">
        <w:rPr>
          <w:rStyle w:val="Hyperlink"/>
          <w:bCs/>
          <w:color w:val="000000" w:themeColor="text1"/>
          <w:u w:val="none"/>
        </w:rPr>
        <w:t>indicated in</w:t>
      </w:r>
      <w:r w:rsidR="004142D0">
        <w:rPr>
          <w:rStyle w:val="Hyperlink"/>
          <w:bCs/>
          <w:color w:val="000000" w:themeColor="text1"/>
          <w:u w:val="none"/>
        </w:rPr>
        <w:t xml:space="preserve"> black text.</w:t>
      </w:r>
      <w:r w:rsidRPr="00BA2D10">
        <w:rPr>
          <w:bCs/>
          <w:color w:val="000000" w:themeColor="text1"/>
        </w:rPr>
        <w:t xml:space="preserve"> Additional information </w:t>
      </w:r>
      <w:r w:rsidR="00195476">
        <w:rPr>
          <w:bCs/>
          <w:color w:val="000000" w:themeColor="text1"/>
        </w:rPr>
        <w:t>is</w:t>
      </w:r>
      <w:r w:rsidRPr="00BA2D10">
        <w:rPr>
          <w:bCs/>
          <w:color w:val="000000" w:themeColor="text1"/>
        </w:rPr>
        <w:t xml:space="preserve"> optional and can be added as Instructors deem fit</w:t>
      </w:r>
      <w:r w:rsidR="00AA3D9B" w:rsidRPr="00BA2D10">
        <w:rPr>
          <w:bCs/>
          <w:color w:val="000000" w:themeColor="text1"/>
        </w:rPr>
        <w:t xml:space="preserve">. </w:t>
      </w:r>
      <w:r w:rsidR="009E36CA">
        <w:rPr>
          <w:bCs/>
          <w:color w:val="000000" w:themeColor="text1"/>
        </w:rPr>
        <w:t>Explanations</w:t>
      </w:r>
      <w:r w:rsidR="007D6C3C">
        <w:rPr>
          <w:bCs/>
          <w:color w:val="000000" w:themeColor="text1"/>
        </w:rPr>
        <w:t xml:space="preserve"> and examples are </w:t>
      </w:r>
      <w:r w:rsidR="009A3B8A">
        <w:rPr>
          <w:bCs/>
          <w:color w:val="000000" w:themeColor="text1"/>
        </w:rPr>
        <w:t>indicated in</w:t>
      </w:r>
      <w:r w:rsidR="007D6C3C">
        <w:rPr>
          <w:bCs/>
          <w:color w:val="000000" w:themeColor="text1"/>
        </w:rPr>
        <w:t xml:space="preserve"> orange text.</w:t>
      </w:r>
    </w:p>
    <w:p w14:paraId="7C3472CE" w14:textId="77777777" w:rsidR="00BA2D10" w:rsidRPr="00BA2D10" w:rsidRDefault="00BA2D10" w:rsidP="004142D0">
      <w:pPr>
        <w:spacing w:line="240" w:lineRule="auto"/>
        <w:rPr>
          <w:bCs/>
          <w:color w:val="000000" w:themeColor="text1"/>
        </w:rPr>
      </w:pPr>
    </w:p>
    <w:p w14:paraId="7C530D6C" w14:textId="77777777" w:rsidR="00C2524F" w:rsidRPr="00E8494A" w:rsidRDefault="00C2524F" w:rsidP="004142D0">
      <w:pPr>
        <w:spacing w:line="240" w:lineRule="auto"/>
      </w:pPr>
    </w:p>
    <w:p w14:paraId="1936F5C7" w14:textId="5729B346" w:rsidR="008F2E08" w:rsidRPr="0003299F" w:rsidRDefault="008F2E08" w:rsidP="004142D0">
      <w:pPr>
        <w:spacing w:line="240" w:lineRule="auto"/>
        <w:rPr>
          <w:sz w:val="24"/>
          <w:szCs w:val="24"/>
        </w:rPr>
      </w:pPr>
      <w:r w:rsidRPr="0003299F">
        <w:rPr>
          <w:rStyle w:val="Heading1Char"/>
        </w:rPr>
        <w:t>Course Name</w:t>
      </w:r>
    </w:p>
    <w:p w14:paraId="6AAADB6E" w14:textId="77777777" w:rsidR="00BA2D10" w:rsidRPr="0003299F" w:rsidRDefault="00BA2D10" w:rsidP="004142D0">
      <w:pPr>
        <w:spacing w:line="240" w:lineRule="auto"/>
        <w:rPr>
          <w:rStyle w:val="Heading1Char"/>
        </w:rPr>
      </w:pPr>
    </w:p>
    <w:p w14:paraId="6C7F8B69" w14:textId="75CF5AD2" w:rsidR="008F2E08" w:rsidRPr="0003299F" w:rsidRDefault="008F2E08" w:rsidP="004142D0">
      <w:pPr>
        <w:spacing w:line="240" w:lineRule="auto"/>
        <w:rPr>
          <w:sz w:val="24"/>
          <w:szCs w:val="24"/>
        </w:rPr>
      </w:pPr>
      <w:r w:rsidRPr="0003299F">
        <w:rPr>
          <w:rStyle w:val="Heading1Char"/>
        </w:rPr>
        <w:t>Course Number</w:t>
      </w:r>
    </w:p>
    <w:p w14:paraId="1C1A920C" w14:textId="77777777" w:rsidR="00BA2D10" w:rsidRPr="0003299F" w:rsidRDefault="00BA2D10" w:rsidP="004142D0">
      <w:pPr>
        <w:spacing w:line="240" w:lineRule="auto"/>
        <w:rPr>
          <w:rStyle w:val="Heading1Char"/>
        </w:rPr>
      </w:pPr>
    </w:p>
    <w:p w14:paraId="74143D38" w14:textId="2EDC14B0" w:rsidR="008F2E08" w:rsidRPr="0003299F" w:rsidRDefault="007540A4" w:rsidP="004142D0">
      <w:pPr>
        <w:spacing w:line="240" w:lineRule="auto"/>
        <w:rPr>
          <w:sz w:val="24"/>
          <w:szCs w:val="24"/>
        </w:rPr>
      </w:pPr>
      <w:r w:rsidRPr="0003299F">
        <w:rPr>
          <w:rStyle w:val="Heading1Char"/>
        </w:rPr>
        <w:t xml:space="preserve">Course </w:t>
      </w:r>
      <w:r w:rsidR="008F2E08" w:rsidRPr="0003299F">
        <w:rPr>
          <w:rStyle w:val="Heading1Char"/>
        </w:rPr>
        <w:t>Credits</w:t>
      </w:r>
    </w:p>
    <w:p w14:paraId="4D0B8109" w14:textId="77777777" w:rsidR="007540A4" w:rsidRPr="0003299F" w:rsidRDefault="007540A4" w:rsidP="004142D0">
      <w:pPr>
        <w:spacing w:line="240" w:lineRule="auto"/>
        <w:rPr>
          <w:sz w:val="24"/>
          <w:szCs w:val="24"/>
        </w:rPr>
      </w:pPr>
    </w:p>
    <w:p w14:paraId="7392003C" w14:textId="4C127B14" w:rsidR="007540A4" w:rsidRPr="0003299F" w:rsidRDefault="007540A4" w:rsidP="004142D0">
      <w:pPr>
        <w:spacing w:line="240" w:lineRule="auto"/>
        <w:rPr>
          <w:b/>
          <w:bCs/>
          <w:sz w:val="24"/>
          <w:szCs w:val="24"/>
        </w:rPr>
      </w:pPr>
      <w:r w:rsidRPr="0003299F">
        <w:rPr>
          <w:b/>
          <w:bCs/>
          <w:sz w:val="24"/>
          <w:szCs w:val="24"/>
        </w:rPr>
        <w:t>Class Meeting Times</w:t>
      </w:r>
    </w:p>
    <w:p w14:paraId="2C14B116" w14:textId="7A09F5C6" w:rsidR="007540A4" w:rsidRDefault="007540A4" w:rsidP="004142D0">
      <w:pPr>
        <w:spacing w:line="240" w:lineRule="auto"/>
        <w:rPr>
          <w:rStyle w:val="Hyperlink"/>
          <w:rFonts w:eastAsia="Times New Roman" w:cstheme="minorHAnsi"/>
          <w:bCs/>
          <w:i/>
          <w:iCs/>
          <w:color w:val="E36C0A" w:themeColor="accent6" w:themeShade="BF"/>
          <w:u w:val="none"/>
        </w:rPr>
      </w:pPr>
      <w:r w:rsidRPr="00BA2D10">
        <w:rPr>
          <w:rStyle w:val="Hyperlink"/>
          <w:rFonts w:eastAsia="Times New Roman" w:cstheme="minorHAnsi"/>
          <w:bCs/>
          <w:i/>
          <w:iCs/>
          <w:color w:val="E36C0A" w:themeColor="accent6" w:themeShade="BF"/>
          <w:u w:val="none"/>
        </w:rPr>
        <w:t>State the course meeting times per week in lecture, recitation, laboratory, etc. The course credit numbers and</w:t>
      </w:r>
      <w:r w:rsidR="00BA2D10" w:rsidRPr="00BA2D10">
        <w:rPr>
          <w:rStyle w:val="Hyperlink"/>
          <w:rFonts w:eastAsia="Times New Roman" w:cstheme="minorHAnsi"/>
          <w:bCs/>
          <w:i/>
          <w:iCs/>
          <w:color w:val="E36C0A" w:themeColor="accent6" w:themeShade="BF"/>
          <w:u w:val="none"/>
        </w:rPr>
        <w:t xml:space="preserve"> class</w:t>
      </w:r>
      <w:r w:rsidRPr="00BA2D10">
        <w:rPr>
          <w:rStyle w:val="Hyperlink"/>
          <w:rFonts w:eastAsia="Times New Roman" w:cstheme="minorHAnsi"/>
          <w:bCs/>
          <w:i/>
          <w:iCs/>
          <w:color w:val="E36C0A" w:themeColor="accent6" w:themeShade="BF"/>
          <w:u w:val="none"/>
        </w:rPr>
        <w:t xml:space="preserve"> contact hours should match according </w:t>
      </w:r>
      <w:r w:rsidR="00195476">
        <w:rPr>
          <w:rStyle w:val="Hyperlink"/>
          <w:rFonts w:eastAsia="Times New Roman" w:cstheme="minorHAnsi"/>
          <w:bCs/>
          <w:i/>
          <w:iCs/>
          <w:color w:val="E36C0A" w:themeColor="accent6" w:themeShade="BF"/>
          <w:u w:val="none"/>
        </w:rPr>
        <w:t>to the</w:t>
      </w:r>
      <w:r w:rsidRPr="00BA2D10">
        <w:rPr>
          <w:rStyle w:val="Hyperlink"/>
          <w:rFonts w:eastAsia="Times New Roman" w:cstheme="minorHAnsi"/>
          <w:bCs/>
          <w:i/>
          <w:iCs/>
          <w:color w:val="E36C0A" w:themeColor="accent6" w:themeShade="BF"/>
          <w:u w:val="none"/>
        </w:rPr>
        <w:t xml:space="preserve"> </w:t>
      </w:r>
      <w:hyperlink r:id="rId9" w:history="1">
        <w:r w:rsidRPr="007608E4">
          <w:rPr>
            <w:rStyle w:val="Hyperlink"/>
            <w:rFonts w:eastAsia="Times New Roman" w:cstheme="minorHAnsi"/>
            <w:bCs/>
            <w:i/>
            <w:iCs/>
          </w:rPr>
          <w:t>course credits</w:t>
        </w:r>
      </w:hyperlink>
      <w:r w:rsidRPr="00BA2D10">
        <w:rPr>
          <w:rStyle w:val="Hyperlink"/>
          <w:rFonts w:eastAsia="Times New Roman" w:cstheme="minorHAnsi"/>
          <w:bCs/>
          <w:i/>
          <w:iCs/>
          <w:color w:val="E36C0A" w:themeColor="accent6" w:themeShade="BF"/>
          <w:u w:val="none"/>
        </w:rPr>
        <w:t xml:space="preserve"> policy.</w:t>
      </w:r>
    </w:p>
    <w:p w14:paraId="12B27BAA" w14:textId="77777777" w:rsidR="00FB407D" w:rsidRDefault="00FB407D" w:rsidP="004142D0">
      <w:pPr>
        <w:spacing w:line="240" w:lineRule="auto"/>
        <w:rPr>
          <w:rStyle w:val="Hyperlink"/>
          <w:rFonts w:eastAsia="Times New Roman" w:cstheme="minorHAnsi"/>
          <w:bCs/>
          <w:i/>
          <w:iCs/>
          <w:color w:val="E36C0A" w:themeColor="accent6" w:themeShade="BF"/>
          <w:u w:val="none"/>
        </w:rPr>
      </w:pPr>
    </w:p>
    <w:p w14:paraId="13EACDDE" w14:textId="4D8216D3" w:rsidR="004142D0" w:rsidRDefault="004142D0" w:rsidP="004142D0">
      <w:pPr>
        <w:spacing w:line="240" w:lineRule="auto"/>
        <w:rPr>
          <w:rStyle w:val="Hyperlink"/>
          <w:rFonts w:eastAsia="Times New Roman" w:cstheme="minorHAnsi"/>
          <w:bCs/>
          <w:i/>
          <w:iCs/>
          <w:color w:val="E36C0A" w:themeColor="accent6" w:themeShade="BF"/>
          <w:u w:val="none"/>
        </w:rPr>
      </w:pPr>
      <w:r>
        <w:rPr>
          <w:rStyle w:val="Hyperlink"/>
          <w:rFonts w:eastAsia="Times New Roman" w:cstheme="minorHAnsi"/>
          <w:bCs/>
          <w:i/>
          <w:iCs/>
          <w:color w:val="E36C0A" w:themeColor="accent6" w:themeShade="BF"/>
          <w:u w:val="none"/>
        </w:rPr>
        <w:t xml:space="preserve">Example: </w:t>
      </w:r>
    </w:p>
    <w:p w14:paraId="531C00C8" w14:textId="1A8DBE4D" w:rsidR="004142D0" w:rsidRDefault="004142D0" w:rsidP="004142D0">
      <w:pPr>
        <w:spacing w:line="240" w:lineRule="auto"/>
        <w:rPr>
          <w:rStyle w:val="Hyperlink"/>
          <w:rFonts w:eastAsia="Times New Roman" w:cstheme="minorHAnsi"/>
          <w:bCs/>
          <w:i/>
          <w:iCs/>
          <w:color w:val="E36C0A" w:themeColor="accent6" w:themeShade="BF"/>
          <w:u w:val="none"/>
        </w:rPr>
      </w:pPr>
      <w:r>
        <w:rPr>
          <w:rStyle w:val="Hyperlink"/>
          <w:rFonts w:eastAsia="Times New Roman" w:cstheme="minorHAnsi"/>
          <w:bCs/>
          <w:i/>
          <w:iCs/>
          <w:color w:val="E36C0A" w:themeColor="accent6" w:themeShade="BF"/>
          <w:u w:val="none"/>
        </w:rPr>
        <w:t>Lecture: 2hrs/week or Monday &amp; Wednesday 10:00-10:50 am</w:t>
      </w:r>
    </w:p>
    <w:p w14:paraId="1BE68821" w14:textId="30B49390" w:rsidR="004142D0" w:rsidRPr="004142D0" w:rsidRDefault="004142D0" w:rsidP="004142D0">
      <w:pPr>
        <w:spacing w:line="240" w:lineRule="auto"/>
        <w:rPr>
          <w:rFonts w:eastAsia="Times New Roman" w:cstheme="minorHAnsi"/>
          <w:bCs/>
          <w:i/>
          <w:iCs/>
          <w:color w:val="E36C0A" w:themeColor="accent6" w:themeShade="BF"/>
        </w:rPr>
      </w:pPr>
      <w:r>
        <w:rPr>
          <w:rStyle w:val="Hyperlink"/>
          <w:rFonts w:eastAsia="Times New Roman" w:cstheme="minorHAnsi"/>
          <w:bCs/>
          <w:i/>
          <w:iCs/>
          <w:color w:val="E36C0A" w:themeColor="accent6" w:themeShade="BF"/>
          <w:u w:val="none"/>
        </w:rPr>
        <w:t xml:space="preserve">Laboratory: 3 </w:t>
      </w:r>
      <w:proofErr w:type="spellStart"/>
      <w:r>
        <w:rPr>
          <w:rStyle w:val="Hyperlink"/>
          <w:rFonts w:eastAsia="Times New Roman" w:cstheme="minorHAnsi"/>
          <w:bCs/>
          <w:i/>
          <w:iCs/>
          <w:color w:val="E36C0A" w:themeColor="accent6" w:themeShade="BF"/>
          <w:u w:val="none"/>
        </w:rPr>
        <w:t>hrs</w:t>
      </w:r>
      <w:proofErr w:type="spellEnd"/>
      <w:r>
        <w:rPr>
          <w:rStyle w:val="Hyperlink"/>
          <w:rFonts w:eastAsia="Times New Roman" w:cstheme="minorHAnsi"/>
          <w:bCs/>
          <w:i/>
          <w:iCs/>
          <w:color w:val="E36C0A" w:themeColor="accent6" w:themeShade="BF"/>
          <w:u w:val="none"/>
        </w:rPr>
        <w:t>/week or Tuesday 8:00-11:00 am</w:t>
      </w:r>
    </w:p>
    <w:p w14:paraId="6A85DA4D" w14:textId="4261978C" w:rsidR="007540A4" w:rsidRDefault="007540A4" w:rsidP="004142D0">
      <w:pPr>
        <w:spacing w:line="240" w:lineRule="auto"/>
      </w:pPr>
    </w:p>
    <w:p w14:paraId="00287C11" w14:textId="77777777" w:rsidR="003024B2" w:rsidRDefault="003024B2" w:rsidP="003024B2">
      <w:pPr>
        <w:spacing w:line="240" w:lineRule="auto"/>
        <w:rPr>
          <w:b/>
          <w:bCs/>
          <w:sz w:val="24"/>
          <w:szCs w:val="24"/>
        </w:rPr>
      </w:pPr>
      <w:r>
        <w:rPr>
          <w:b/>
          <w:bCs/>
          <w:sz w:val="24"/>
          <w:szCs w:val="24"/>
        </w:rPr>
        <w:t>Prerequisite and/or Corequisite</w:t>
      </w:r>
    </w:p>
    <w:p w14:paraId="7666649B" w14:textId="77777777" w:rsidR="00920F74" w:rsidRDefault="00920F74" w:rsidP="00920F74">
      <w:pPr>
        <w:shd w:val="clear" w:color="auto" w:fill="FFFFFF"/>
        <w:spacing w:line="240" w:lineRule="auto"/>
        <w:rPr>
          <w:rFonts w:cstheme="minorHAnsi"/>
          <w:i/>
          <w:iCs/>
          <w:color w:val="E36C0A" w:themeColor="accent6" w:themeShade="BF"/>
          <w:shd w:val="clear" w:color="auto" w:fill="FFFFFF"/>
        </w:rPr>
      </w:pPr>
      <w:r w:rsidRPr="00BA2D10">
        <w:rPr>
          <w:rFonts w:eastAsia="Times New Roman" w:cstheme="minorHAnsi"/>
          <w:i/>
          <w:iCs/>
          <w:color w:val="E36C0A" w:themeColor="accent6" w:themeShade="BF"/>
        </w:rPr>
        <w:t xml:space="preserve">Indicate ‘None’ if there is no prerequisite or corequisite. </w:t>
      </w:r>
      <w:r w:rsidRPr="00BA2D10">
        <w:rPr>
          <w:rStyle w:val="Hyperlink"/>
          <w:rFonts w:eastAsia="Times New Roman" w:cstheme="minorHAnsi"/>
          <w:bCs/>
          <w:i/>
          <w:iCs/>
          <w:color w:val="E36C0A" w:themeColor="accent6" w:themeShade="BF"/>
          <w:u w:val="none"/>
        </w:rPr>
        <w:t xml:space="preserve">For additional information, see the </w:t>
      </w:r>
      <w:hyperlink r:id="rId10" w:history="1">
        <w:r w:rsidRPr="007608E4">
          <w:rPr>
            <w:rStyle w:val="Hyperlink"/>
            <w:rFonts w:eastAsia="Times New Roman" w:cstheme="minorHAnsi"/>
            <w:bCs/>
            <w:i/>
            <w:iCs/>
          </w:rPr>
          <w:t>prerequisites and corequisites</w:t>
        </w:r>
      </w:hyperlink>
      <w:r w:rsidRPr="00BA2D10">
        <w:rPr>
          <w:rStyle w:val="Hyperlink"/>
          <w:rFonts w:eastAsia="Times New Roman" w:cstheme="minorHAnsi"/>
          <w:bCs/>
          <w:i/>
          <w:iCs/>
          <w:color w:val="E36C0A" w:themeColor="accent6" w:themeShade="BF"/>
          <w:u w:val="none"/>
        </w:rPr>
        <w:t xml:space="preserve"> policy. </w:t>
      </w:r>
      <w:r w:rsidRPr="00BA2D10">
        <w:rPr>
          <w:rFonts w:cstheme="minorHAnsi"/>
          <w:i/>
          <w:iCs/>
          <w:color w:val="E36C0A" w:themeColor="accent6" w:themeShade="BF"/>
          <w:shd w:val="clear" w:color="auto" w:fill="FFFFFF"/>
        </w:rPr>
        <w:t>An Experimental “X” course cannot be a prerequisite for other courses.</w:t>
      </w:r>
    </w:p>
    <w:p w14:paraId="512E93FB" w14:textId="77777777" w:rsidR="00920F74" w:rsidRDefault="00920F74" w:rsidP="00920F74">
      <w:pPr>
        <w:shd w:val="clear" w:color="auto" w:fill="FFFFFF"/>
        <w:spacing w:line="240" w:lineRule="auto"/>
        <w:rPr>
          <w:rFonts w:cstheme="minorHAnsi"/>
          <w:i/>
          <w:iCs/>
          <w:color w:val="E36C0A" w:themeColor="accent6" w:themeShade="BF"/>
          <w:shd w:val="clear" w:color="auto" w:fill="FFFFFF"/>
        </w:rPr>
      </w:pPr>
    </w:p>
    <w:p w14:paraId="02EFDFD3" w14:textId="77777777" w:rsidR="00920F74" w:rsidRDefault="00920F74" w:rsidP="00920F74">
      <w:pPr>
        <w:shd w:val="clear" w:color="auto" w:fill="FFFFFF"/>
        <w:spacing w:line="240" w:lineRule="auto"/>
        <w:rPr>
          <w:rFonts w:cstheme="minorHAnsi"/>
          <w:i/>
          <w:iCs/>
          <w:color w:val="E36C0A" w:themeColor="accent6" w:themeShade="BF"/>
          <w:shd w:val="clear" w:color="auto" w:fill="FFFFFF"/>
        </w:rPr>
      </w:pPr>
      <w:r>
        <w:rPr>
          <w:rFonts w:cstheme="minorHAnsi"/>
          <w:i/>
          <w:iCs/>
          <w:color w:val="E36C0A" w:themeColor="accent6" w:themeShade="BF"/>
          <w:shd w:val="clear" w:color="auto" w:fill="FFFFFF"/>
        </w:rPr>
        <w:t>Example:</w:t>
      </w:r>
    </w:p>
    <w:p w14:paraId="476A5ABF" w14:textId="77777777" w:rsidR="00920F74" w:rsidRPr="00BA2D10" w:rsidRDefault="00920F74" w:rsidP="00920F74">
      <w:pPr>
        <w:shd w:val="clear" w:color="auto" w:fill="FFFFFF"/>
        <w:spacing w:line="240" w:lineRule="auto"/>
        <w:rPr>
          <w:rFonts w:eastAsia="Times New Roman" w:cstheme="minorHAnsi"/>
          <w:i/>
          <w:iCs/>
          <w:color w:val="E36C0A" w:themeColor="accent6" w:themeShade="BF"/>
        </w:rPr>
      </w:pPr>
      <w:r>
        <w:rPr>
          <w:rFonts w:cstheme="minorHAnsi"/>
          <w:i/>
          <w:iCs/>
          <w:color w:val="E36C0A" w:themeColor="accent6" w:themeShade="BF"/>
          <w:shd w:val="clear" w:color="auto" w:fill="FFFFFF"/>
        </w:rPr>
        <w:t>Prerequisite: None</w:t>
      </w:r>
    </w:p>
    <w:p w14:paraId="10C246E8" w14:textId="77777777" w:rsidR="007540A4" w:rsidRPr="00920F74" w:rsidRDefault="007540A4" w:rsidP="004142D0">
      <w:pPr>
        <w:pStyle w:val="Heading1"/>
        <w:spacing w:line="240" w:lineRule="auto"/>
        <w:rPr>
          <w:b w:val="0"/>
          <w:bCs/>
        </w:rPr>
      </w:pPr>
    </w:p>
    <w:p w14:paraId="2857A8B1" w14:textId="55AE3E2F" w:rsidR="000517A4" w:rsidRPr="00CD4192" w:rsidRDefault="00BA2D10" w:rsidP="004142D0">
      <w:pPr>
        <w:pStyle w:val="Heading1"/>
        <w:spacing w:line="240" w:lineRule="auto"/>
      </w:pPr>
      <w:r>
        <w:t xml:space="preserve">Catalog </w:t>
      </w:r>
      <w:r w:rsidR="000517A4" w:rsidRPr="00CD4192">
        <w:t>C</w:t>
      </w:r>
      <w:r w:rsidR="00CD4192">
        <w:t>ourse Description</w:t>
      </w:r>
    </w:p>
    <w:p w14:paraId="3B6DF82C" w14:textId="480FE146" w:rsidR="000A0855" w:rsidRDefault="001920BB" w:rsidP="000A0855">
      <w:pPr>
        <w:spacing w:line="240" w:lineRule="auto"/>
        <w:rPr>
          <w:rFonts w:eastAsia="Times New Roman" w:cstheme="minorHAnsi"/>
          <w:b/>
          <w:bCs/>
          <w:i/>
          <w:iCs/>
          <w:color w:val="E36C0A" w:themeColor="accent6" w:themeShade="BF"/>
        </w:rPr>
      </w:pPr>
      <w:r>
        <w:rPr>
          <w:rFonts w:eastAsia="Times New Roman" w:cstheme="minorHAnsi"/>
          <w:bCs/>
          <w:i/>
          <w:iCs/>
          <w:color w:val="E36C0A" w:themeColor="accent6" w:themeShade="BF"/>
        </w:rPr>
        <w:t>Ideally 50-80 words</w:t>
      </w:r>
      <w:r w:rsidR="000A0855" w:rsidRPr="00BA2D10">
        <w:rPr>
          <w:rFonts w:eastAsia="Times New Roman" w:cstheme="minorHAnsi"/>
          <w:bCs/>
          <w:i/>
          <w:iCs/>
          <w:color w:val="E36C0A" w:themeColor="accent6" w:themeShade="BF"/>
        </w:rPr>
        <w:t xml:space="preserve">. </w:t>
      </w:r>
      <w:r w:rsidR="000A0855" w:rsidRPr="00BA2D10">
        <w:rPr>
          <w:rFonts w:cstheme="minorHAnsi"/>
          <w:bCs/>
          <w:i/>
          <w:iCs/>
          <w:color w:val="E36C0A" w:themeColor="accent6" w:themeShade="BF"/>
          <w:shd w:val="clear" w:color="auto" w:fill="FFFFFF"/>
        </w:rPr>
        <w:t>Sentences should start with action words like explores, examines, emphasizes, builds</w:t>
      </w:r>
      <w:r>
        <w:rPr>
          <w:rFonts w:cstheme="minorHAnsi"/>
          <w:bCs/>
          <w:i/>
          <w:iCs/>
          <w:color w:val="E36C0A" w:themeColor="accent6" w:themeShade="BF"/>
          <w:shd w:val="clear" w:color="auto" w:fill="FFFFFF"/>
        </w:rPr>
        <w:t>,</w:t>
      </w:r>
      <w:r w:rsidR="000A0855" w:rsidRPr="00BA2D10">
        <w:rPr>
          <w:rFonts w:cstheme="minorHAnsi"/>
          <w:bCs/>
          <w:i/>
          <w:iCs/>
          <w:color w:val="E36C0A" w:themeColor="accent6" w:themeShade="BF"/>
          <w:shd w:val="clear" w:color="auto" w:fill="FFFFFF"/>
        </w:rPr>
        <w:t xml:space="preserve"> etc.</w:t>
      </w:r>
      <w:r w:rsidR="000A0855" w:rsidRPr="00BA2D10">
        <w:rPr>
          <w:rFonts w:eastAsia="Times New Roman" w:cstheme="minorHAnsi"/>
          <w:bCs/>
          <w:i/>
          <w:iCs/>
          <w:color w:val="E36C0A" w:themeColor="accent6" w:themeShade="BF"/>
        </w:rPr>
        <w:t>  Avoid phrases such as "This course is designed to...," "Students will learn...".</w:t>
      </w:r>
      <w:r w:rsidR="00D438CB">
        <w:rPr>
          <w:rFonts w:eastAsia="Times New Roman" w:cstheme="minorHAnsi"/>
          <w:bCs/>
          <w:i/>
          <w:iCs/>
          <w:color w:val="E36C0A" w:themeColor="accent6" w:themeShade="BF"/>
        </w:rPr>
        <w:t xml:space="preserve"> </w:t>
      </w:r>
      <w:r w:rsidR="000A0855" w:rsidRPr="00BA2D10">
        <w:rPr>
          <w:rFonts w:eastAsia="Times New Roman" w:cstheme="minorHAnsi"/>
          <w:bCs/>
          <w:i/>
          <w:iCs/>
          <w:color w:val="E36C0A" w:themeColor="accent6" w:themeShade="BF"/>
        </w:rPr>
        <w:t>See</w:t>
      </w:r>
      <w:r w:rsidR="00195476">
        <w:rPr>
          <w:rFonts w:eastAsia="Times New Roman" w:cstheme="minorHAnsi"/>
          <w:bCs/>
          <w:i/>
          <w:iCs/>
          <w:color w:val="E36C0A" w:themeColor="accent6" w:themeShade="BF"/>
        </w:rPr>
        <w:t xml:space="preserve"> the</w:t>
      </w:r>
      <w:r w:rsidR="000A0855" w:rsidRPr="00BA2D10">
        <w:rPr>
          <w:rFonts w:eastAsia="Times New Roman" w:cstheme="minorHAnsi"/>
          <w:bCs/>
          <w:i/>
          <w:iCs/>
          <w:color w:val="E36C0A" w:themeColor="accent6" w:themeShade="BF"/>
        </w:rPr>
        <w:t xml:space="preserve"> </w:t>
      </w:r>
      <w:hyperlink r:id="rId11" w:history="1">
        <w:r w:rsidR="000A0855" w:rsidRPr="007608E4">
          <w:rPr>
            <w:rStyle w:val="Hyperlink"/>
            <w:rFonts w:eastAsia="Times New Roman" w:cstheme="minorHAnsi"/>
            <w:bCs/>
            <w:i/>
            <w:iCs/>
          </w:rPr>
          <w:t>course description</w:t>
        </w:r>
      </w:hyperlink>
      <w:r w:rsidR="000A0855" w:rsidRPr="00BA2D10">
        <w:rPr>
          <w:rFonts w:eastAsia="Times New Roman" w:cstheme="minorHAnsi"/>
          <w:bCs/>
          <w:i/>
          <w:iCs/>
          <w:color w:val="E36C0A" w:themeColor="accent6" w:themeShade="BF"/>
        </w:rPr>
        <w:t xml:space="preserve"> guideline for more </w:t>
      </w:r>
      <w:proofErr w:type="gramStart"/>
      <w:r w:rsidR="000A0855" w:rsidRPr="00BA2D10">
        <w:rPr>
          <w:rFonts w:eastAsia="Times New Roman" w:cstheme="minorHAnsi"/>
          <w:bCs/>
          <w:i/>
          <w:iCs/>
          <w:color w:val="E36C0A" w:themeColor="accent6" w:themeShade="BF"/>
        </w:rPr>
        <w:t>information</w:t>
      </w:r>
      <w:proofErr w:type="gramEnd"/>
    </w:p>
    <w:p w14:paraId="04D68602" w14:textId="77777777" w:rsidR="000A0855" w:rsidRDefault="000A0855" w:rsidP="000A0855">
      <w:pPr>
        <w:spacing w:line="240" w:lineRule="auto"/>
      </w:pPr>
    </w:p>
    <w:p w14:paraId="34DF9BEC" w14:textId="77777777" w:rsidR="000A0855" w:rsidRPr="00CD1B33" w:rsidRDefault="000A0855" w:rsidP="000A0855">
      <w:pPr>
        <w:spacing w:line="240" w:lineRule="auto"/>
        <w:rPr>
          <w:i/>
          <w:iCs/>
          <w:color w:val="E36C0A" w:themeColor="accent6" w:themeShade="BF"/>
        </w:rPr>
      </w:pPr>
      <w:r w:rsidRPr="00CD1B33">
        <w:rPr>
          <w:i/>
          <w:iCs/>
          <w:color w:val="E36C0A" w:themeColor="accent6" w:themeShade="BF"/>
        </w:rPr>
        <w:t>Example:</w:t>
      </w:r>
    </w:p>
    <w:p w14:paraId="016D721F" w14:textId="0840CF6E" w:rsidR="000A0855" w:rsidRPr="00CD1B33" w:rsidRDefault="000A0855" w:rsidP="000A0855">
      <w:pPr>
        <w:spacing w:line="240" w:lineRule="auto"/>
        <w:rPr>
          <w:i/>
          <w:iCs/>
          <w:color w:val="E36C0A" w:themeColor="accent6" w:themeShade="BF"/>
        </w:rPr>
      </w:pPr>
      <w:r>
        <w:rPr>
          <w:i/>
          <w:iCs/>
          <w:color w:val="E36C0A" w:themeColor="accent6" w:themeShade="BF"/>
        </w:rPr>
        <w:t>Explores</w:t>
      </w:r>
      <w:r w:rsidRPr="00CD1B33">
        <w:rPr>
          <w:i/>
          <w:iCs/>
          <w:color w:val="E36C0A" w:themeColor="accent6" w:themeShade="BF"/>
        </w:rPr>
        <w:t xml:space="preserve"> ______</w:t>
      </w:r>
      <w:r w:rsidR="001920BB">
        <w:rPr>
          <w:i/>
          <w:iCs/>
          <w:color w:val="E36C0A" w:themeColor="accent6" w:themeShade="BF"/>
        </w:rPr>
        <w:t>___</w:t>
      </w:r>
      <w:r w:rsidRPr="00CD1B33">
        <w:rPr>
          <w:i/>
          <w:iCs/>
          <w:color w:val="E36C0A" w:themeColor="accent6" w:themeShade="BF"/>
        </w:rPr>
        <w:t xml:space="preserve">_____. </w:t>
      </w:r>
      <w:proofErr w:type="spellStart"/>
      <w:r>
        <w:rPr>
          <w:i/>
          <w:iCs/>
          <w:color w:val="E36C0A" w:themeColor="accent6" w:themeShade="BF"/>
        </w:rPr>
        <w:t>E</w:t>
      </w:r>
      <w:r w:rsidRPr="00CD1B33">
        <w:rPr>
          <w:i/>
          <w:iCs/>
          <w:color w:val="E36C0A" w:themeColor="accent6" w:themeShade="BF"/>
        </w:rPr>
        <w:t>xamines________</w:t>
      </w:r>
      <w:r w:rsidR="001920BB">
        <w:rPr>
          <w:i/>
          <w:iCs/>
          <w:color w:val="E36C0A" w:themeColor="accent6" w:themeShade="BF"/>
        </w:rPr>
        <w:t>___</w:t>
      </w:r>
      <w:r w:rsidRPr="00CD1B33">
        <w:rPr>
          <w:i/>
          <w:iCs/>
          <w:color w:val="E36C0A" w:themeColor="accent6" w:themeShade="BF"/>
        </w:rPr>
        <w:t>_</w:t>
      </w:r>
      <w:proofErr w:type="gramStart"/>
      <w:r w:rsidRPr="00CD1B33">
        <w:rPr>
          <w:i/>
          <w:iCs/>
          <w:color w:val="E36C0A" w:themeColor="accent6" w:themeShade="BF"/>
        </w:rPr>
        <w:t>_.</w:t>
      </w:r>
      <w:r>
        <w:rPr>
          <w:i/>
          <w:iCs/>
          <w:color w:val="E36C0A" w:themeColor="accent6" w:themeShade="BF"/>
        </w:rPr>
        <w:t>Emphasizes</w:t>
      </w:r>
      <w:proofErr w:type="spellEnd"/>
      <w:proofErr w:type="gramEnd"/>
      <w:r w:rsidRPr="00CD1B33">
        <w:rPr>
          <w:i/>
          <w:iCs/>
          <w:color w:val="E36C0A" w:themeColor="accent6" w:themeShade="BF"/>
        </w:rPr>
        <w:t>__________</w:t>
      </w:r>
      <w:r w:rsidR="001920BB">
        <w:rPr>
          <w:i/>
          <w:iCs/>
          <w:color w:val="E36C0A" w:themeColor="accent6" w:themeShade="BF"/>
        </w:rPr>
        <w:t>_________</w:t>
      </w:r>
    </w:p>
    <w:p w14:paraId="3E024BC1" w14:textId="77777777" w:rsidR="0067009E" w:rsidRPr="0067009E" w:rsidRDefault="0067009E" w:rsidP="0067009E"/>
    <w:p w14:paraId="6E04F44E" w14:textId="0BE5B449" w:rsidR="00BA2D10" w:rsidRPr="00CD4192" w:rsidRDefault="00BA2D10" w:rsidP="004142D0">
      <w:pPr>
        <w:pStyle w:val="Heading1"/>
        <w:spacing w:line="240" w:lineRule="auto"/>
      </w:pPr>
      <w:r w:rsidRPr="00CD4192">
        <w:t>Course Content</w:t>
      </w:r>
    </w:p>
    <w:p w14:paraId="2E02F5C4" w14:textId="7F695E74" w:rsidR="00BA2D10" w:rsidRDefault="00BA2D10" w:rsidP="004142D0">
      <w:pPr>
        <w:shd w:val="clear" w:color="auto" w:fill="FFFFFF"/>
        <w:spacing w:line="240" w:lineRule="auto"/>
        <w:rPr>
          <w:rFonts w:eastAsia="Times New Roman" w:cstheme="minorHAnsi"/>
          <w:i/>
          <w:iCs/>
          <w:color w:val="E36C0A" w:themeColor="accent6" w:themeShade="BF"/>
        </w:rPr>
      </w:pPr>
      <w:r w:rsidRPr="00BA2D10">
        <w:rPr>
          <w:rFonts w:eastAsia="Times New Roman" w:cstheme="minorHAnsi"/>
          <w:i/>
          <w:iCs/>
          <w:color w:val="E36C0A" w:themeColor="accent6" w:themeShade="BF"/>
        </w:rPr>
        <w:t>List weekly schedule. If it is not possible to list the weekly schedule, include a concise outline of topics and activities covered in the course.</w:t>
      </w:r>
    </w:p>
    <w:p w14:paraId="529C2576" w14:textId="77777777" w:rsidR="004142D0" w:rsidRDefault="004142D0" w:rsidP="004142D0">
      <w:pPr>
        <w:shd w:val="clear" w:color="auto" w:fill="FFFFFF"/>
        <w:spacing w:line="240" w:lineRule="auto"/>
        <w:rPr>
          <w:rFonts w:eastAsia="Times New Roman" w:cstheme="minorHAnsi"/>
          <w:i/>
          <w:iCs/>
          <w:color w:val="E36C0A" w:themeColor="accent6" w:themeShade="BF"/>
        </w:rPr>
      </w:pPr>
    </w:p>
    <w:p w14:paraId="6FAFF64B" w14:textId="32318A65" w:rsidR="00BA2D10" w:rsidRPr="002B2B7B" w:rsidRDefault="00BA2D10" w:rsidP="004142D0">
      <w:pPr>
        <w:shd w:val="clear" w:color="auto" w:fill="FFFFFF"/>
        <w:spacing w:line="240" w:lineRule="auto"/>
        <w:rPr>
          <w:rFonts w:eastAsia="Times New Roman" w:cstheme="minorHAnsi"/>
          <w:i/>
          <w:iCs/>
          <w:color w:val="E36C0A" w:themeColor="accent6" w:themeShade="BF"/>
        </w:rPr>
      </w:pPr>
      <w:r w:rsidRPr="002B2B7B">
        <w:rPr>
          <w:rFonts w:eastAsia="Times New Roman" w:cstheme="minorHAnsi"/>
          <w:i/>
          <w:iCs/>
          <w:color w:val="E36C0A" w:themeColor="accent6" w:themeShade="BF"/>
        </w:rPr>
        <w:t>Example:</w:t>
      </w:r>
    </w:p>
    <w:tbl>
      <w:tblPr>
        <w:tblStyle w:val="TableGrid"/>
        <w:tblW w:w="6799" w:type="dxa"/>
        <w:tblLook w:val="04A0" w:firstRow="1" w:lastRow="0" w:firstColumn="1" w:lastColumn="0" w:noHBand="0" w:noVBand="1"/>
        <w:tblCaption w:val="Course Content"/>
        <w:tblDescription w:val="List of the Topic, Reading Assignments, and Learning Activities for each week of the course.  "/>
      </w:tblPr>
      <w:tblGrid>
        <w:gridCol w:w="1422"/>
        <w:gridCol w:w="2479"/>
        <w:gridCol w:w="2898"/>
      </w:tblGrid>
      <w:tr w:rsidR="002B2B7B" w:rsidRPr="002B2B7B" w14:paraId="1D0C433E" w14:textId="77777777" w:rsidTr="007274BC">
        <w:trPr>
          <w:tblHeader/>
        </w:trPr>
        <w:tc>
          <w:tcPr>
            <w:tcW w:w="1422" w:type="dxa"/>
          </w:tcPr>
          <w:p w14:paraId="2EC8F75A" w14:textId="77777777" w:rsidR="002B2B7B" w:rsidRPr="002B2B7B" w:rsidRDefault="002B2B7B" w:rsidP="004142D0">
            <w:pPr>
              <w:rPr>
                <w:b/>
                <w:bCs/>
                <w:i/>
                <w:iCs/>
                <w:color w:val="E36C0A" w:themeColor="accent6" w:themeShade="BF"/>
              </w:rPr>
            </w:pPr>
            <w:r w:rsidRPr="002B2B7B">
              <w:rPr>
                <w:b/>
                <w:bCs/>
                <w:i/>
                <w:iCs/>
                <w:color w:val="E36C0A" w:themeColor="accent6" w:themeShade="BF"/>
              </w:rPr>
              <w:t>Week</w:t>
            </w:r>
          </w:p>
        </w:tc>
        <w:tc>
          <w:tcPr>
            <w:tcW w:w="2479" w:type="dxa"/>
          </w:tcPr>
          <w:p w14:paraId="6EC60E9C" w14:textId="77777777" w:rsidR="002B2B7B" w:rsidRPr="002B2B7B" w:rsidRDefault="002B2B7B" w:rsidP="004142D0">
            <w:pPr>
              <w:rPr>
                <w:b/>
                <w:bCs/>
                <w:i/>
                <w:iCs/>
                <w:color w:val="E36C0A" w:themeColor="accent6" w:themeShade="BF"/>
              </w:rPr>
            </w:pPr>
            <w:r w:rsidRPr="002B2B7B">
              <w:rPr>
                <w:b/>
                <w:bCs/>
                <w:i/>
                <w:iCs/>
                <w:color w:val="E36C0A" w:themeColor="accent6" w:themeShade="BF"/>
              </w:rPr>
              <w:t>Topic</w:t>
            </w:r>
          </w:p>
        </w:tc>
        <w:tc>
          <w:tcPr>
            <w:tcW w:w="2898" w:type="dxa"/>
          </w:tcPr>
          <w:p w14:paraId="3F2B6B7C" w14:textId="7B674E52" w:rsidR="002B2B7B" w:rsidRPr="002B2B7B" w:rsidRDefault="002B2B7B" w:rsidP="004142D0">
            <w:pPr>
              <w:rPr>
                <w:b/>
                <w:bCs/>
                <w:i/>
                <w:iCs/>
                <w:color w:val="E36C0A" w:themeColor="accent6" w:themeShade="BF"/>
              </w:rPr>
            </w:pPr>
            <w:r w:rsidRPr="002B2B7B">
              <w:rPr>
                <w:b/>
                <w:bCs/>
                <w:i/>
                <w:iCs/>
                <w:color w:val="E36C0A" w:themeColor="accent6" w:themeShade="BF"/>
              </w:rPr>
              <w:t>Assessment</w:t>
            </w:r>
            <w:r w:rsidR="007274BC">
              <w:rPr>
                <w:b/>
                <w:bCs/>
                <w:i/>
                <w:iCs/>
                <w:color w:val="E36C0A" w:themeColor="accent6" w:themeShade="BF"/>
              </w:rPr>
              <w:t xml:space="preserve"> (optional)</w:t>
            </w:r>
          </w:p>
        </w:tc>
      </w:tr>
      <w:tr w:rsidR="002B2B7B" w:rsidRPr="002B2B7B" w14:paraId="49D30CA2" w14:textId="77777777" w:rsidTr="007274BC">
        <w:tc>
          <w:tcPr>
            <w:tcW w:w="1422" w:type="dxa"/>
          </w:tcPr>
          <w:p w14:paraId="7A7C5931" w14:textId="77777777" w:rsidR="002B2B7B" w:rsidRPr="002B2B7B" w:rsidRDefault="002B2B7B" w:rsidP="004142D0">
            <w:pPr>
              <w:rPr>
                <w:i/>
                <w:iCs/>
                <w:color w:val="E36C0A" w:themeColor="accent6" w:themeShade="BF"/>
              </w:rPr>
            </w:pPr>
            <w:r w:rsidRPr="002B2B7B">
              <w:rPr>
                <w:i/>
                <w:iCs/>
                <w:color w:val="E36C0A" w:themeColor="accent6" w:themeShade="BF"/>
              </w:rPr>
              <w:t>1</w:t>
            </w:r>
          </w:p>
        </w:tc>
        <w:tc>
          <w:tcPr>
            <w:tcW w:w="2479" w:type="dxa"/>
          </w:tcPr>
          <w:p w14:paraId="0F76AB6F" w14:textId="259291BB" w:rsidR="002B2B7B" w:rsidRPr="002B2B7B" w:rsidRDefault="002B2B7B" w:rsidP="004142D0">
            <w:pPr>
              <w:rPr>
                <w:i/>
                <w:iCs/>
                <w:color w:val="E36C0A" w:themeColor="accent6" w:themeShade="BF"/>
              </w:rPr>
            </w:pPr>
            <w:r w:rsidRPr="002B2B7B">
              <w:rPr>
                <w:i/>
                <w:iCs/>
                <w:color w:val="E36C0A" w:themeColor="accent6" w:themeShade="BF"/>
              </w:rPr>
              <w:t>Introduction</w:t>
            </w:r>
          </w:p>
        </w:tc>
        <w:tc>
          <w:tcPr>
            <w:tcW w:w="2898" w:type="dxa"/>
          </w:tcPr>
          <w:p w14:paraId="24BA2FB3" w14:textId="5E504775" w:rsidR="002B2B7B" w:rsidRPr="002B2B7B" w:rsidRDefault="000E0426" w:rsidP="004142D0">
            <w:pPr>
              <w:rPr>
                <w:i/>
                <w:iCs/>
                <w:color w:val="E36C0A" w:themeColor="accent6" w:themeShade="BF"/>
              </w:rPr>
            </w:pPr>
            <w:r>
              <w:rPr>
                <w:i/>
                <w:iCs/>
                <w:color w:val="E36C0A" w:themeColor="accent6" w:themeShade="BF"/>
              </w:rPr>
              <w:t>No assessment</w:t>
            </w:r>
          </w:p>
        </w:tc>
      </w:tr>
      <w:tr w:rsidR="002B2B7B" w:rsidRPr="002B2B7B" w14:paraId="5AA17F11" w14:textId="77777777" w:rsidTr="007274BC">
        <w:tc>
          <w:tcPr>
            <w:tcW w:w="1422" w:type="dxa"/>
          </w:tcPr>
          <w:p w14:paraId="40987FEA" w14:textId="77777777" w:rsidR="002B2B7B" w:rsidRPr="002B2B7B" w:rsidRDefault="002B2B7B" w:rsidP="004142D0">
            <w:pPr>
              <w:rPr>
                <w:i/>
                <w:iCs/>
                <w:color w:val="E36C0A" w:themeColor="accent6" w:themeShade="BF"/>
              </w:rPr>
            </w:pPr>
            <w:r w:rsidRPr="002B2B7B">
              <w:rPr>
                <w:i/>
                <w:iCs/>
                <w:color w:val="E36C0A" w:themeColor="accent6" w:themeShade="BF"/>
              </w:rPr>
              <w:t>2</w:t>
            </w:r>
          </w:p>
        </w:tc>
        <w:tc>
          <w:tcPr>
            <w:tcW w:w="2479" w:type="dxa"/>
          </w:tcPr>
          <w:p w14:paraId="356FFE6A" w14:textId="47CBC340" w:rsidR="002B2B7B" w:rsidRPr="002B2B7B" w:rsidRDefault="000E0426" w:rsidP="004142D0">
            <w:pPr>
              <w:rPr>
                <w:i/>
                <w:iCs/>
                <w:color w:val="E36C0A" w:themeColor="accent6" w:themeShade="BF"/>
              </w:rPr>
            </w:pPr>
            <w:r>
              <w:rPr>
                <w:i/>
                <w:iCs/>
                <w:color w:val="E36C0A" w:themeColor="accent6" w:themeShade="BF"/>
              </w:rPr>
              <w:t>XYZ topic</w:t>
            </w:r>
          </w:p>
        </w:tc>
        <w:tc>
          <w:tcPr>
            <w:tcW w:w="2898" w:type="dxa"/>
          </w:tcPr>
          <w:p w14:paraId="247FEA26" w14:textId="400C2E05" w:rsidR="002B2B7B" w:rsidRPr="002B2B7B" w:rsidRDefault="000E0426" w:rsidP="004142D0">
            <w:pPr>
              <w:rPr>
                <w:i/>
                <w:iCs/>
                <w:color w:val="E36C0A" w:themeColor="accent6" w:themeShade="BF"/>
              </w:rPr>
            </w:pPr>
            <w:r>
              <w:rPr>
                <w:i/>
                <w:iCs/>
                <w:color w:val="E36C0A" w:themeColor="accent6" w:themeShade="BF"/>
              </w:rPr>
              <w:t>Quiz 1</w:t>
            </w:r>
          </w:p>
        </w:tc>
      </w:tr>
      <w:tr w:rsidR="002B2B7B" w:rsidRPr="002B2B7B" w14:paraId="139A73C3" w14:textId="77777777" w:rsidTr="007274BC">
        <w:tc>
          <w:tcPr>
            <w:tcW w:w="1422" w:type="dxa"/>
          </w:tcPr>
          <w:p w14:paraId="00949DD9" w14:textId="77777777" w:rsidR="002B2B7B" w:rsidRPr="002B2B7B" w:rsidRDefault="002B2B7B" w:rsidP="004142D0">
            <w:pPr>
              <w:rPr>
                <w:i/>
                <w:iCs/>
                <w:color w:val="E36C0A" w:themeColor="accent6" w:themeShade="BF"/>
              </w:rPr>
            </w:pPr>
            <w:r w:rsidRPr="002B2B7B">
              <w:rPr>
                <w:i/>
                <w:iCs/>
                <w:color w:val="E36C0A" w:themeColor="accent6" w:themeShade="BF"/>
              </w:rPr>
              <w:t>3</w:t>
            </w:r>
          </w:p>
        </w:tc>
        <w:tc>
          <w:tcPr>
            <w:tcW w:w="2479" w:type="dxa"/>
          </w:tcPr>
          <w:p w14:paraId="60784C2C" w14:textId="77777777" w:rsidR="002B2B7B" w:rsidRPr="002B2B7B" w:rsidRDefault="002B2B7B" w:rsidP="004142D0">
            <w:pPr>
              <w:rPr>
                <w:i/>
                <w:iCs/>
                <w:color w:val="E36C0A" w:themeColor="accent6" w:themeShade="BF"/>
              </w:rPr>
            </w:pPr>
          </w:p>
        </w:tc>
        <w:tc>
          <w:tcPr>
            <w:tcW w:w="2898" w:type="dxa"/>
          </w:tcPr>
          <w:p w14:paraId="020F12A0" w14:textId="77777777" w:rsidR="002B2B7B" w:rsidRPr="002B2B7B" w:rsidRDefault="002B2B7B" w:rsidP="004142D0">
            <w:pPr>
              <w:rPr>
                <w:i/>
                <w:iCs/>
                <w:color w:val="E36C0A" w:themeColor="accent6" w:themeShade="BF"/>
              </w:rPr>
            </w:pPr>
          </w:p>
        </w:tc>
      </w:tr>
      <w:tr w:rsidR="002B2B7B" w:rsidRPr="002B2B7B" w14:paraId="252A8573" w14:textId="77777777" w:rsidTr="007274BC">
        <w:tc>
          <w:tcPr>
            <w:tcW w:w="1422" w:type="dxa"/>
          </w:tcPr>
          <w:p w14:paraId="2757C5F9" w14:textId="77777777" w:rsidR="002B2B7B" w:rsidRPr="002B2B7B" w:rsidRDefault="002B2B7B" w:rsidP="004142D0">
            <w:pPr>
              <w:rPr>
                <w:i/>
                <w:iCs/>
                <w:color w:val="E36C0A" w:themeColor="accent6" w:themeShade="BF"/>
              </w:rPr>
            </w:pPr>
            <w:r w:rsidRPr="002B2B7B">
              <w:rPr>
                <w:i/>
                <w:iCs/>
                <w:color w:val="E36C0A" w:themeColor="accent6" w:themeShade="BF"/>
              </w:rPr>
              <w:lastRenderedPageBreak/>
              <w:t>4</w:t>
            </w:r>
          </w:p>
        </w:tc>
        <w:tc>
          <w:tcPr>
            <w:tcW w:w="2479" w:type="dxa"/>
          </w:tcPr>
          <w:p w14:paraId="6D52BBE5" w14:textId="77777777" w:rsidR="002B2B7B" w:rsidRPr="002B2B7B" w:rsidRDefault="002B2B7B" w:rsidP="004142D0">
            <w:pPr>
              <w:rPr>
                <w:i/>
                <w:iCs/>
                <w:color w:val="E36C0A" w:themeColor="accent6" w:themeShade="BF"/>
              </w:rPr>
            </w:pPr>
          </w:p>
        </w:tc>
        <w:tc>
          <w:tcPr>
            <w:tcW w:w="2898" w:type="dxa"/>
          </w:tcPr>
          <w:p w14:paraId="19FF2340" w14:textId="77777777" w:rsidR="002B2B7B" w:rsidRPr="002B2B7B" w:rsidRDefault="002B2B7B" w:rsidP="004142D0">
            <w:pPr>
              <w:rPr>
                <w:i/>
                <w:iCs/>
                <w:color w:val="E36C0A" w:themeColor="accent6" w:themeShade="BF"/>
              </w:rPr>
            </w:pPr>
          </w:p>
        </w:tc>
      </w:tr>
      <w:tr w:rsidR="002B2B7B" w:rsidRPr="002B2B7B" w14:paraId="7165E06E" w14:textId="77777777" w:rsidTr="007274BC">
        <w:tc>
          <w:tcPr>
            <w:tcW w:w="1422" w:type="dxa"/>
          </w:tcPr>
          <w:p w14:paraId="6B4E5AA0" w14:textId="77777777" w:rsidR="002B2B7B" w:rsidRPr="002B2B7B" w:rsidRDefault="002B2B7B" w:rsidP="004142D0">
            <w:pPr>
              <w:rPr>
                <w:i/>
                <w:iCs/>
                <w:color w:val="E36C0A" w:themeColor="accent6" w:themeShade="BF"/>
              </w:rPr>
            </w:pPr>
            <w:r w:rsidRPr="002B2B7B">
              <w:rPr>
                <w:i/>
                <w:iCs/>
                <w:color w:val="E36C0A" w:themeColor="accent6" w:themeShade="BF"/>
              </w:rPr>
              <w:t>5</w:t>
            </w:r>
          </w:p>
        </w:tc>
        <w:tc>
          <w:tcPr>
            <w:tcW w:w="2479" w:type="dxa"/>
          </w:tcPr>
          <w:p w14:paraId="37F7A1C3" w14:textId="77777777" w:rsidR="002B2B7B" w:rsidRPr="002B2B7B" w:rsidRDefault="002B2B7B" w:rsidP="004142D0">
            <w:pPr>
              <w:rPr>
                <w:i/>
                <w:iCs/>
                <w:color w:val="E36C0A" w:themeColor="accent6" w:themeShade="BF"/>
              </w:rPr>
            </w:pPr>
          </w:p>
        </w:tc>
        <w:tc>
          <w:tcPr>
            <w:tcW w:w="2898" w:type="dxa"/>
          </w:tcPr>
          <w:p w14:paraId="32059693" w14:textId="77777777" w:rsidR="002B2B7B" w:rsidRPr="002B2B7B" w:rsidRDefault="002B2B7B" w:rsidP="004142D0">
            <w:pPr>
              <w:rPr>
                <w:i/>
                <w:iCs/>
                <w:color w:val="E36C0A" w:themeColor="accent6" w:themeShade="BF"/>
              </w:rPr>
            </w:pPr>
          </w:p>
        </w:tc>
      </w:tr>
      <w:tr w:rsidR="002B2B7B" w:rsidRPr="002B2B7B" w14:paraId="48A4377F" w14:textId="77777777" w:rsidTr="007274BC">
        <w:tc>
          <w:tcPr>
            <w:tcW w:w="1422" w:type="dxa"/>
          </w:tcPr>
          <w:p w14:paraId="6C5FCCA7" w14:textId="77777777" w:rsidR="002B2B7B" w:rsidRPr="002B2B7B" w:rsidRDefault="002B2B7B" w:rsidP="004142D0">
            <w:pPr>
              <w:rPr>
                <w:i/>
                <w:iCs/>
                <w:color w:val="E36C0A" w:themeColor="accent6" w:themeShade="BF"/>
              </w:rPr>
            </w:pPr>
            <w:r w:rsidRPr="002B2B7B">
              <w:rPr>
                <w:i/>
                <w:iCs/>
                <w:color w:val="E36C0A" w:themeColor="accent6" w:themeShade="BF"/>
              </w:rPr>
              <w:t>6</w:t>
            </w:r>
          </w:p>
        </w:tc>
        <w:tc>
          <w:tcPr>
            <w:tcW w:w="2479" w:type="dxa"/>
          </w:tcPr>
          <w:p w14:paraId="323B03B4" w14:textId="77777777" w:rsidR="002B2B7B" w:rsidRPr="002B2B7B" w:rsidRDefault="002B2B7B" w:rsidP="004142D0">
            <w:pPr>
              <w:rPr>
                <w:i/>
                <w:iCs/>
                <w:color w:val="E36C0A" w:themeColor="accent6" w:themeShade="BF"/>
              </w:rPr>
            </w:pPr>
          </w:p>
        </w:tc>
        <w:tc>
          <w:tcPr>
            <w:tcW w:w="2898" w:type="dxa"/>
          </w:tcPr>
          <w:p w14:paraId="1D09CC8F" w14:textId="77777777" w:rsidR="002B2B7B" w:rsidRPr="002B2B7B" w:rsidRDefault="002B2B7B" w:rsidP="004142D0">
            <w:pPr>
              <w:rPr>
                <w:i/>
                <w:iCs/>
                <w:color w:val="E36C0A" w:themeColor="accent6" w:themeShade="BF"/>
              </w:rPr>
            </w:pPr>
          </w:p>
        </w:tc>
      </w:tr>
      <w:tr w:rsidR="002B2B7B" w:rsidRPr="002B2B7B" w14:paraId="3F4EDB70" w14:textId="77777777" w:rsidTr="007274BC">
        <w:tc>
          <w:tcPr>
            <w:tcW w:w="1422" w:type="dxa"/>
          </w:tcPr>
          <w:p w14:paraId="5EF1D675" w14:textId="77777777" w:rsidR="002B2B7B" w:rsidRPr="002B2B7B" w:rsidRDefault="002B2B7B" w:rsidP="004142D0">
            <w:pPr>
              <w:rPr>
                <w:i/>
                <w:iCs/>
                <w:color w:val="E36C0A" w:themeColor="accent6" w:themeShade="BF"/>
              </w:rPr>
            </w:pPr>
            <w:r w:rsidRPr="002B2B7B">
              <w:rPr>
                <w:i/>
                <w:iCs/>
                <w:color w:val="E36C0A" w:themeColor="accent6" w:themeShade="BF"/>
              </w:rPr>
              <w:t>7</w:t>
            </w:r>
          </w:p>
        </w:tc>
        <w:tc>
          <w:tcPr>
            <w:tcW w:w="2479" w:type="dxa"/>
          </w:tcPr>
          <w:p w14:paraId="7EBD1FBD" w14:textId="77777777" w:rsidR="002B2B7B" w:rsidRPr="002B2B7B" w:rsidRDefault="002B2B7B" w:rsidP="004142D0">
            <w:pPr>
              <w:rPr>
                <w:i/>
                <w:iCs/>
                <w:color w:val="E36C0A" w:themeColor="accent6" w:themeShade="BF"/>
              </w:rPr>
            </w:pPr>
          </w:p>
        </w:tc>
        <w:tc>
          <w:tcPr>
            <w:tcW w:w="2898" w:type="dxa"/>
          </w:tcPr>
          <w:p w14:paraId="3877A2AD" w14:textId="77777777" w:rsidR="002B2B7B" w:rsidRPr="002B2B7B" w:rsidRDefault="002B2B7B" w:rsidP="004142D0">
            <w:pPr>
              <w:rPr>
                <w:i/>
                <w:iCs/>
                <w:color w:val="E36C0A" w:themeColor="accent6" w:themeShade="BF"/>
              </w:rPr>
            </w:pPr>
          </w:p>
        </w:tc>
      </w:tr>
      <w:tr w:rsidR="002B2B7B" w:rsidRPr="002B2B7B" w14:paraId="5020ADB2" w14:textId="77777777" w:rsidTr="007274BC">
        <w:tc>
          <w:tcPr>
            <w:tcW w:w="1422" w:type="dxa"/>
          </w:tcPr>
          <w:p w14:paraId="4F45375F" w14:textId="77777777" w:rsidR="002B2B7B" w:rsidRPr="002B2B7B" w:rsidRDefault="002B2B7B" w:rsidP="004142D0">
            <w:pPr>
              <w:rPr>
                <w:i/>
                <w:iCs/>
                <w:color w:val="E36C0A" w:themeColor="accent6" w:themeShade="BF"/>
              </w:rPr>
            </w:pPr>
            <w:r w:rsidRPr="002B2B7B">
              <w:rPr>
                <w:i/>
                <w:iCs/>
                <w:color w:val="E36C0A" w:themeColor="accent6" w:themeShade="BF"/>
              </w:rPr>
              <w:t>8</w:t>
            </w:r>
          </w:p>
        </w:tc>
        <w:tc>
          <w:tcPr>
            <w:tcW w:w="2479" w:type="dxa"/>
          </w:tcPr>
          <w:p w14:paraId="2D6A0FA1" w14:textId="77777777" w:rsidR="002B2B7B" w:rsidRPr="002B2B7B" w:rsidRDefault="002B2B7B" w:rsidP="004142D0">
            <w:pPr>
              <w:rPr>
                <w:i/>
                <w:iCs/>
                <w:color w:val="E36C0A" w:themeColor="accent6" w:themeShade="BF"/>
              </w:rPr>
            </w:pPr>
          </w:p>
        </w:tc>
        <w:tc>
          <w:tcPr>
            <w:tcW w:w="2898" w:type="dxa"/>
          </w:tcPr>
          <w:p w14:paraId="58E65E57" w14:textId="77777777" w:rsidR="002B2B7B" w:rsidRPr="002B2B7B" w:rsidRDefault="002B2B7B" w:rsidP="004142D0">
            <w:pPr>
              <w:rPr>
                <w:i/>
                <w:iCs/>
                <w:color w:val="E36C0A" w:themeColor="accent6" w:themeShade="BF"/>
              </w:rPr>
            </w:pPr>
          </w:p>
        </w:tc>
      </w:tr>
      <w:tr w:rsidR="002B2B7B" w:rsidRPr="002B2B7B" w14:paraId="3A5AB87E" w14:textId="77777777" w:rsidTr="007274BC">
        <w:tc>
          <w:tcPr>
            <w:tcW w:w="1422" w:type="dxa"/>
          </w:tcPr>
          <w:p w14:paraId="10B455B1" w14:textId="77777777" w:rsidR="002B2B7B" w:rsidRPr="002B2B7B" w:rsidRDefault="002B2B7B" w:rsidP="004142D0">
            <w:pPr>
              <w:rPr>
                <w:i/>
                <w:iCs/>
                <w:color w:val="E36C0A" w:themeColor="accent6" w:themeShade="BF"/>
              </w:rPr>
            </w:pPr>
            <w:r w:rsidRPr="002B2B7B">
              <w:rPr>
                <w:i/>
                <w:iCs/>
                <w:color w:val="E36C0A" w:themeColor="accent6" w:themeShade="BF"/>
              </w:rPr>
              <w:t>9</w:t>
            </w:r>
          </w:p>
        </w:tc>
        <w:tc>
          <w:tcPr>
            <w:tcW w:w="2479" w:type="dxa"/>
          </w:tcPr>
          <w:p w14:paraId="71481A79" w14:textId="77777777" w:rsidR="002B2B7B" w:rsidRPr="002B2B7B" w:rsidRDefault="002B2B7B" w:rsidP="004142D0">
            <w:pPr>
              <w:rPr>
                <w:i/>
                <w:iCs/>
                <w:color w:val="E36C0A" w:themeColor="accent6" w:themeShade="BF"/>
              </w:rPr>
            </w:pPr>
          </w:p>
        </w:tc>
        <w:tc>
          <w:tcPr>
            <w:tcW w:w="2898" w:type="dxa"/>
          </w:tcPr>
          <w:p w14:paraId="762C967B" w14:textId="77777777" w:rsidR="002B2B7B" w:rsidRPr="002B2B7B" w:rsidRDefault="002B2B7B" w:rsidP="004142D0">
            <w:pPr>
              <w:rPr>
                <w:i/>
                <w:iCs/>
                <w:color w:val="E36C0A" w:themeColor="accent6" w:themeShade="BF"/>
              </w:rPr>
            </w:pPr>
          </w:p>
        </w:tc>
      </w:tr>
      <w:tr w:rsidR="002B2B7B" w:rsidRPr="002B2B7B" w14:paraId="4846AFAD" w14:textId="77777777" w:rsidTr="007274BC">
        <w:tc>
          <w:tcPr>
            <w:tcW w:w="1422" w:type="dxa"/>
          </w:tcPr>
          <w:p w14:paraId="45649257" w14:textId="77777777" w:rsidR="002B2B7B" w:rsidRPr="002B2B7B" w:rsidRDefault="002B2B7B" w:rsidP="004142D0">
            <w:pPr>
              <w:rPr>
                <w:i/>
                <w:iCs/>
                <w:color w:val="E36C0A" w:themeColor="accent6" w:themeShade="BF"/>
              </w:rPr>
            </w:pPr>
            <w:r w:rsidRPr="002B2B7B">
              <w:rPr>
                <w:i/>
                <w:iCs/>
                <w:color w:val="E36C0A" w:themeColor="accent6" w:themeShade="BF"/>
              </w:rPr>
              <w:t>10</w:t>
            </w:r>
          </w:p>
        </w:tc>
        <w:tc>
          <w:tcPr>
            <w:tcW w:w="2479" w:type="dxa"/>
          </w:tcPr>
          <w:p w14:paraId="3E4EE1E8" w14:textId="77777777" w:rsidR="002B2B7B" w:rsidRPr="002B2B7B" w:rsidRDefault="002B2B7B" w:rsidP="004142D0">
            <w:pPr>
              <w:rPr>
                <w:i/>
                <w:iCs/>
                <w:color w:val="E36C0A" w:themeColor="accent6" w:themeShade="BF"/>
              </w:rPr>
            </w:pPr>
          </w:p>
        </w:tc>
        <w:tc>
          <w:tcPr>
            <w:tcW w:w="2898" w:type="dxa"/>
          </w:tcPr>
          <w:p w14:paraId="733D5400" w14:textId="77777777" w:rsidR="002B2B7B" w:rsidRPr="002B2B7B" w:rsidRDefault="002B2B7B" w:rsidP="004142D0">
            <w:pPr>
              <w:rPr>
                <w:i/>
                <w:iCs/>
                <w:color w:val="E36C0A" w:themeColor="accent6" w:themeShade="BF"/>
              </w:rPr>
            </w:pPr>
          </w:p>
        </w:tc>
      </w:tr>
      <w:tr w:rsidR="002B2B7B" w:rsidRPr="002B2B7B" w14:paraId="312C4F29" w14:textId="77777777" w:rsidTr="007274BC">
        <w:tc>
          <w:tcPr>
            <w:tcW w:w="1422" w:type="dxa"/>
          </w:tcPr>
          <w:p w14:paraId="5ACE57D0" w14:textId="77777777" w:rsidR="002B2B7B" w:rsidRPr="002B2B7B" w:rsidRDefault="002B2B7B" w:rsidP="004142D0">
            <w:pPr>
              <w:rPr>
                <w:i/>
                <w:iCs/>
                <w:color w:val="E36C0A" w:themeColor="accent6" w:themeShade="BF"/>
              </w:rPr>
            </w:pPr>
            <w:r w:rsidRPr="002B2B7B">
              <w:rPr>
                <w:i/>
                <w:iCs/>
                <w:color w:val="E36C0A" w:themeColor="accent6" w:themeShade="BF"/>
              </w:rPr>
              <w:t>Finals</w:t>
            </w:r>
          </w:p>
        </w:tc>
        <w:tc>
          <w:tcPr>
            <w:tcW w:w="2479" w:type="dxa"/>
          </w:tcPr>
          <w:p w14:paraId="390BA9D8" w14:textId="77777777" w:rsidR="002B2B7B" w:rsidRPr="002B2B7B" w:rsidRDefault="002B2B7B" w:rsidP="004142D0">
            <w:pPr>
              <w:rPr>
                <w:i/>
                <w:iCs/>
                <w:color w:val="E36C0A" w:themeColor="accent6" w:themeShade="BF"/>
              </w:rPr>
            </w:pPr>
          </w:p>
        </w:tc>
        <w:tc>
          <w:tcPr>
            <w:tcW w:w="2898" w:type="dxa"/>
          </w:tcPr>
          <w:p w14:paraId="0F7F90CC" w14:textId="77777777" w:rsidR="002B2B7B" w:rsidRPr="002B2B7B" w:rsidRDefault="002B2B7B" w:rsidP="004142D0">
            <w:pPr>
              <w:rPr>
                <w:i/>
                <w:iCs/>
                <w:color w:val="E36C0A" w:themeColor="accent6" w:themeShade="BF"/>
              </w:rPr>
            </w:pPr>
          </w:p>
        </w:tc>
      </w:tr>
    </w:tbl>
    <w:p w14:paraId="587C1319" w14:textId="4690B000" w:rsidR="004142D0" w:rsidRDefault="004142D0" w:rsidP="004142D0">
      <w:pPr>
        <w:pStyle w:val="Heading1"/>
        <w:spacing w:line="240" w:lineRule="auto"/>
      </w:pPr>
    </w:p>
    <w:p w14:paraId="42C70CE3" w14:textId="77777777" w:rsidR="0025036A" w:rsidRPr="0025036A" w:rsidRDefault="0025036A" w:rsidP="0025036A"/>
    <w:p w14:paraId="2094C3AC" w14:textId="14172F3E" w:rsidR="002B2B7B" w:rsidRPr="00CD4192" w:rsidRDefault="002B2B7B" w:rsidP="004142D0">
      <w:pPr>
        <w:pStyle w:val="Heading1"/>
        <w:spacing w:line="240" w:lineRule="auto"/>
      </w:pPr>
      <w:r>
        <w:t xml:space="preserve">Course Specific </w:t>
      </w:r>
      <w:r w:rsidRPr="00CD4192">
        <w:t>Measurable Student Learning Outcomes</w:t>
      </w:r>
    </w:p>
    <w:p w14:paraId="39994D2A" w14:textId="3784BA54" w:rsidR="002B2B7B" w:rsidRPr="002B2B7B" w:rsidRDefault="002B2B7B" w:rsidP="001D2363">
      <w:pPr>
        <w:pStyle w:val="ListParagraph"/>
        <w:numPr>
          <w:ilvl w:val="0"/>
          <w:numId w:val="34"/>
        </w:numPr>
        <w:shd w:val="clear" w:color="auto" w:fill="FFFFFF"/>
        <w:spacing w:line="240" w:lineRule="auto"/>
        <w:rPr>
          <w:rFonts w:eastAsia="Times New Roman" w:cstheme="minorHAnsi"/>
          <w:i/>
          <w:iCs/>
          <w:color w:val="E36C0A" w:themeColor="accent6" w:themeShade="BF"/>
        </w:rPr>
      </w:pPr>
      <w:bookmarkStart w:id="0" w:name="_Hlk44496299"/>
      <w:r w:rsidRPr="002B2B7B">
        <w:rPr>
          <w:rFonts w:eastAsia="Times New Roman" w:cstheme="minorHAnsi"/>
          <w:i/>
          <w:iCs/>
          <w:color w:val="E36C0A" w:themeColor="accent6" w:themeShade="BF"/>
        </w:rPr>
        <w:t xml:space="preserve">What will students be able to do after completing this course? Avoid using non-measurable action </w:t>
      </w:r>
      <w:proofErr w:type="gramStart"/>
      <w:r w:rsidRPr="002B2B7B">
        <w:rPr>
          <w:rFonts w:eastAsia="Times New Roman" w:cstheme="minorHAnsi"/>
          <w:i/>
          <w:iCs/>
          <w:color w:val="E36C0A" w:themeColor="accent6" w:themeShade="BF"/>
        </w:rPr>
        <w:t>word</w:t>
      </w:r>
      <w:proofErr w:type="gramEnd"/>
      <w:r w:rsidRPr="002B2B7B">
        <w:rPr>
          <w:rFonts w:eastAsia="Times New Roman" w:cstheme="minorHAnsi"/>
          <w:i/>
          <w:iCs/>
          <w:color w:val="E36C0A" w:themeColor="accent6" w:themeShade="BF"/>
        </w:rPr>
        <w:t xml:space="preserve"> such as ‘Understand’ or “Demonstrate an understanding </w:t>
      </w:r>
      <w:proofErr w:type="gramStart"/>
      <w:r w:rsidRPr="002B2B7B">
        <w:rPr>
          <w:rFonts w:eastAsia="Times New Roman" w:cstheme="minorHAnsi"/>
          <w:i/>
          <w:iCs/>
          <w:color w:val="E36C0A" w:themeColor="accent6" w:themeShade="BF"/>
        </w:rPr>
        <w:t>of..</w:t>
      </w:r>
      <w:proofErr w:type="gramEnd"/>
      <w:r w:rsidRPr="002B2B7B">
        <w:rPr>
          <w:rFonts w:eastAsia="Times New Roman" w:cstheme="minorHAnsi"/>
          <w:i/>
          <w:iCs/>
          <w:color w:val="E36C0A" w:themeColor="accent6" w:themeShade="BF"/>
        </w:rPr>
        <w:t xml:space="preserve">”. </w:t>
      </w:r>
      <w:r w:rsidRPr="002B2B7B">
        <w:rPr>
          <w:rFonts w:cstheme="minorHAnsi"/>
          <w:i/>
          <w:iCs/>
          <w:color w:val="E36C0A" w:themeColor="accent6" w:themeShade="BF"/>
          <w:shd w:val="clear" w:color="auto" w:fill="FFFFFF"/>
        </w:rPr>
        <w:t>See</w:t>
      </w:r>
      <w:r w:rsidR="00065C87">
        <w:rPr>
          <w:rFonts w:cstheme="minorHAnsi"/>
          <w:i/>
          <w:iCs/>
          <w:color w:val="E36C0A" w:themeColor="accent6" w:themeShade="BF"/>
          <w:shd w:val="clear" w:color="auto" w:fill="FFFFFF"/>
        </w:rPr>
        <w:t xml:space="preserve"> the</w:t>
      </w:r>
      <w:r w:rsidR="00195476">
        <w:rPr>
          <w:rFonts w:cstheme="minorHAnsi"/>
          <w:i/>
          <w:iCs/>
          <w:color w:val="E36C0A" w:themeColor="accent6" w:themeShade="BF"/>
          <w:shd w:val="clear" w:color="auto" w:fill="FFFFFF"/>
        </w:rPr>
        <w:t xml:space="preserve"> </w:t>
      </w:r>
      <w:hyperlink r:id="rId12" w:history="1">
        <w:r w:rsidR="00E17B5F" w:rsidRPr="003A146C">
          <w:rPr>
            <w:rStyle w:val="Hyperlink"/>
            <w:rFonts w:cstheme="minorHAnsi"/>
            <w:i/>
            <w:iCs/>
            <w:shd w:val="clear" w:color="auto" w:fill="FFFFFF"/>
          </w:rPr>
          <w:t>Revised Bloom's Taxonomy</w:t>
        </w:r>
      </w:hyperlink>
      <w:r w:rsidR="00195476">
        <w:rPr>
          <w:rFonts w:cstheme="minorHAnsi"/>
          <w:i/>
          <w:iCs/>
          <w:color w:val="E36C0A" w:themeColor="accent6" w:themeShade="BF"/>
          <w:shd w:val="clear" w:color="auto" w:fill="FFFFFF"/>
        </w:rPr>
        <w:t xml:space="preserve"> </w:t>
      </w:r>
      <w:r w:rsidRPr="002B2B7B">
        <w:rPr>
          <w:rFonts w:cstheme="minorHAnsi"/>
          <w:i/>
          <w:iCs/>
          <w:color w:val="E36C0A" w:themeColor="accent6" w:themeShade="BF"/>
          <w:shd w:val="clear" w:color="auto" w:fill="FFFFFF"/>
        </w:rPr>
        <w:t>for a list of verb choices</w:t>
      </w:r>
      <w:r w:rsidRPr="002B2B7B">
        <w:rPr>
          <w:rFonts w:eastAsia="Times New Roman" w:cstheme="minorHAnsi"/>
          <w:i/>
          <w:iCs/>
          <w:color w:val="E36C0A" w:themeColor="accent6" w:themeShade="BF"/>
        </w:rPr>
        <w:t>. For Slash 4XX/5XX courses, list additional learning outcome(s) for the graduate level course.</w:t>
      </w:r>
    </w:p>
    <w:p w14:paraId="4C6AB881" w14:textId="5930770A" w:rsidR="001A6523" w:rsidRDefault="001A6523" w:rsidP="001D2363">
      <w:pPr>
        <w:pStyle w:val="ListParagraph"/>
        <w:numPr>
          <w:ilvl w:val="0"/>
          <w:numId w:val="34"/>
        </w:numPr>
        <w:shd w:val="clear" w:color="auto" w:fill="FFFFFF"/>
        <w:spacing w:line="240" w:lineRule="auto"/>
        <w:rPr>
          <w:rFonts w:eastAsia="Times New Roman" w:cstheme="minorHAnsi"/>
          <w:i/>
          <w:iCs/>
          <w:color w:val="E36C0A" w:themeColor="accent6" w:themeShade="BF"/>
        </w:rPr>
      </w:pPr>
      <w:r w:rsidRPr="002B2B7B">
        <w:rPr>
          <w:rFonts w:eastAsia="Times New Roman" w:cstheme="minorHAnsi"/>
          <w:i/>
          <w:iCs/>
          <w:color w:val="E36C0A" w:themeColor="accent6" w:themeShade="BF"/>
        </w:rPr>
        <w:t>How will</w:t>
      </w:r>
      <w:r w:rsidR="007D6C3C">
        <w:rPr>
          <w:rFonts w:eastAsia="Times New Roman" w:cstheme="minorHAnsi"/>
          <w:i/>
          <w:iCs/>
          <w:color w:val="E36C0A" w:themeColor="accent6" w:themeShade="BF"/>
        </w:rPr>
        <w:t xml:space="preserve"> students’ learning be verified</w:t>
      </w:r>
      <w:r w:rsidRPr="002B2B7B">
        <w:rPr>
          <w:rFonts w:eastAsia="Times New Roman" w:cstheme="minorHAnsi"/>
          <w:i/>
          <w:iCs/>
          <w:color w:val="E36C0A" w:themeColor="accent6" w:themeShade="BF"/>
        </w:rPr>
        <w:t>?</w:t>
      </w:r>
      <w:r>
        <w:rPr>
          <w:rFonts w:eastAsia="Times New Roman" w:cstheme="minorHAnsi"/>
          <w:i/>
          <w:iCs/>
          <w:color w:val="E36C0A" w:themeColor="accent6" w:themeShade="BF"/>
        </w:rPr>
        <w:t xml:space="preserve"> E</w:t>
      </w:r>
      <w:r w:rsidRPr="002B2B7B">
        <w:rPr>
          <w:rFonts w:eastAsia="Times New Roman" w:cstheme="minorHAnsi"/>
          <w:i/>
          <w:iCs/>
          <w:color w:val="E36C0A" w:themeColor="accent6" w:themeShade="BF"/>
        </w:rPr>
        <w:t>nsure the learning outcomes are aligned with the assessment</w:t>
      </w:r>
      <w:r>
        <w:rPr>
          <w:rFonts w:eastAsia="Times New Roman" w:cstheme="minorHAnsi"/>
          <w:i/>
          <w:iCs/>
          <w:color w:val="E36C0A" w:themeColor="accent6" w:themeShade="BF"/>
        </w:rPr>
        <w:t xml:space="preserve"> outlined under ‘Evaluation of Students Performance’ in the syllabus</w:t>
      </w:r>
      <w:r w:rsidRPr="002B2B7B">
        <w:rPr>
          <w:rFonts w:eastAsia="Times New Roman" w:cstheme="minorHAnsi"/>
          <w:i/>
          <w:iCs/>
          <w:color w:val="E36C0A" w:themeColor="accent6" w:themeShade="BF"/>
        </w:rPr>
        <w:t>. See</w:t>
      </w:r>
      <w:r w:rsidR="0003299F">
        <w:rPr>
          <w:rFonts w:eastAsia="Times New Roman" w:cstheme="minorHAnsi"/>
          <w:i/>
          <w:iCs/>
          <w:color w:val="E36C0A" w:themeColor="accent6" w:themeShade="BF"/>
        </w:rPr>
        <w:t xml:space="preserve"> the</w:t>
      </w:r>
      <w:r w:rsidRPr="002B2B7B">
        <w:rPr>
          <w:rFonts w:eastAsia="Times New Roman" w:cstheme="minorHAnsi"/>
          <w:i/>
          <w:iCs/>
          <w:color w:val="E36C0A" w:themeColor="accent6" w:themeShade="BF"/>
        </w:rPr>
        <w:t xml:space="preserve"> guidelines on </w:t>
      </w:r>
      <w:hyperlink r:id="rId13" w:history="1">
        <w:r w:rsidRPr="007608E4">
          <w:rPr>
            <w:rStyle w:val="Hyperlink"/>
            <w:rFonts w:eastAsia="Times New Roman" w:cstheme="minorHAnsi"/>
            <w:i/>
            <w:iCs/>
          </w:rPr>
          <w:t>student learning outcomes</w:t>
        </w:r>
      </w:hyperlink>
      <w:r w:rsidRPr="002B2B7B">
        <w:rPr>
          <w:rFonts w:eastAsia="Times New Roman" w:cstheme="minorHAnsi"/>
          <w:i/>
          <w:iCs/>
          <w:color w:val="E36C0A" w:themeColor="accent6" w:themeShade="BF"/>
        </w:rPr>
        <w:t xml:space="preserve"> for more information.</w:t>
      </w:r>
    </w:p>
    <w:p w14:paraId="373AFDF7" w14:textId="33E6795A" w:rsidR="00423DD3" w:rsidRDefault="00423DD3" w:rsidP="004142D0">
      <w:pPr>
        <w:pStyle w:val="ListParagraph"/>
        <w:shd w:val="clear" w:color="auto" w:fill="FFFFFF"/>
        <w:spacing w:line="240" w:lineRule="auto"/>
        <w:rPr>
          <w:rFonts w:eastAsia="Times New Roman" w:cstheme="minorHAnsi"/>
          <w:i/>
          <w:iCs/>
          <w:color w:val="E36C0A" w:themeColor="accent6" w:themeShade="BF"/>
        </w:rPr>
      </w:pPr>
    </w:p>
    <w:p w14:paraId="2BCA3283" w14:textId="77777777" w:rsidR="001A6523" w:rsidRDefault="001A6523" w:rsidP="004142D0">
      <w:pPr>
        <w:pStyle w:val="ListParagraph"/>
        <w:shd w:val="clear" w:color="auto" w:fill="FFFFFF"/>
        <w:spacing w:line="240" w:lineRule="auto"/>
        <w:rPr>
          <w:rFonts w:eastAsia="Times New Roman" w:cstheme="minorHAnsi"/>
          <w:i/>
          <w:iCs/>
          <w:color w:val="E36C0A" w:themeColor="accent6" w:themeShade="BF"/>
        </w:rPr>
      </w:pPr>
    </w:p>
    <w:p w14:paraId="04E96981" w14:textId="36C035D8" w:rsidR="0067009E" w:rsidRDefault="0067009E" w:rsidP="0067009E">
      <w:pPr>
        <w:pStyle w:val="Heading1"/>
        <w:spacing w:line="240" w:lineRule="auto"/>
      </w:pPr>
      <w:r>
        <w:t>Core</w:t>
      </w:r>
      <w:r w:rsidR="000A246D">
        <w:t xml:space="preserve"> Education</w:t>
      </w:r>
      <w:r>
        <w:t xml:space="preserve"> Category Learning Outcomes</w:t>
      </w:r>
    </w:p>
    <w:p w14:paraId="7F3CFB41" w14:textId="0366247B" w:rsidR="0067009E" w:rsidRPr="0067009E" w:rsidRDefault="000A246D" w:rsidP="0067009E">
      <w:pPr>
        <w:shd w:val="clear" w:color="auto" w:fill="FFFFFF"/>
        <w:spacing w:before="100" w:beforeAutospacing="1" w:after="90" w:line="240" w:lineRule="auto"/>
        <w:rPr>
          <w:rFonts w:eastAsia="Times New Roman" w:cstheme="minorHAnsi"/>
          <w:color w:val="222222"/>
        </w:rPr>
      </w:pPr>
      <w:r w:rsidRPr="000A246D">
        <w:rPr>
          <w:rFonts w:eastAsia="Times New Roman" w:cstheme="minorHAnsi"/>
          <w:b/>
          <w:bCs/>
          <w:color w:val="222222"/>
        </w:rPr>
        <w:t>This is a Core Education course that fulfills the requirements for the [category name] category.</w:t>
      </w:r>
    </w:p>
    <w:p w14:paraId="617FE88B" w14:textId="131D987D" w:rsidR="0067009E" w:rsidRPr="0067009E" w:rsidRDefault="0067009E" w:rsidP="0067009E">
      <w:pPr>
        <w:pStyle w:val="ListParagraph"/>
        <w:numPr>
          <w:ilvl w:val="1"/>
          <w:numId w:val="30"/>
        </w:numPr>
        <w:shd w:val="clear" w:color="auto" w:fill="FFFFFF"/>
        <w:spacing w:before="100" w:beforeAutospacing="1" w:after="90" w:line="240" w:lineRule="auto"/>
        <w:ind w:left="720"/>
        <w:rPr>
          <w:rFonts w:eastAsia="Times New Roman" w:cstheme="minorHAnsi"/>
          <w:i/>
          <w:iCs/>
          <w:color w:val="E36C0A" w:themeColor="accent6" w:themeShade="BF"/>
        </w:rPr>
      </w:pPr>
      <w:r w:rsidRPr="0067009E">
        <w:rPr>
          <w:rFonts w:eastAsia="Times New Roman" w:cstheme="minorHAnsi"/>
          <w:i/>
          <w:iCs/>
          <w:color w:val="E36C0A" w:themeColor="accent6" w:themeShade="BF"/>
        </w:rPr>
        <w:t>Include the 3 relevant category learning outcomes verbatim in an explicitly identified and labeled list which is located near the course fulfillment statement (see above).</w:t>
      </w:r>
    </w:p>
    <w:p w14:paraId="03090720" w14:textId="4267B793" w:rsidR="0067009E" w:rsidRPr="0067009E" w:rsidRDefault="0067009E" w:rsidP="0067009E">
      <w:pPr>
        <w:pStyle w:val="ListParagraph"/>
        <w:numPr>
          <w:ilvl w:val="1"/>
          <w:numId w:val="31"/>
        </w:numPr>
        <w:shd w:val="clear" w:color="auto" w:fill="FFFFFF"/>
        <w:spacing w:before="100" w:beforeAutospacing="1" w:after="90" w:line="240" w:lineRule="auto"/>
        <w:ind w:left="720"/>
        <w:rPr>
          <w:rFonts w:eastAsia="Times New Roman" w:cstheme="minorHAnsi"/>
          <w:i/>
          <w:iCs/>
          <w:color w:val="E36C0A" w:themeColor="accent6" w:themeShade="BF"/>
        </w:rPr>
      </w:pPr>
      <w:r w:rsidRPr="0067009E">
        <w:rPr>
          <w:rFonts w:eastAsia="Times New Roman" w:cstheme="minorHAnsi"/>
          <w:i/>
          <w:iCs/>
          <w:color w:val="E36C0A" w:themeColor="accent6" w:themeShade="BF"/>
        </w:rPr>
        <w:t xml:space="preserve">Make a direct, clearly stated connection between each listed </w:t>
      </w:r>
      <w:r w:rsidR="000A246D">
        <w:rPr>
          <w:rFonts w:eastAsia="Times New Roman" w:cstheme="minorHAnsi"/>
          <w:i/>
          <w:iCs/>
          <w:color w:val="E36C0A" w:themeColor="accent6" w:themeShade="BF"/>
        </w:rPr>
        <w:t>Core Education</w:t>
      </w:r>
      <w:r w:rsidRPr="0067009E">
        <w:rPr>
          <w:rFonts w:eastAsia="Times New Roman" w:cstheme="minorHAnsi"/>
          <w:i/>
          <w:iCs/>
          <w:color w:val="E36C0A" w:themeColor="accent6" w:themeShade="BF"/>
        </w:rPr>
        <w:t xml:space="preserve"> category learning outcome and specific attributes of the course content. The level of detail used should make it evident to students how different aspects of the course fulfill the specific category learning outcomes.</w:t>
      </w:r>
    </w:p>
    <w:p w14:paraId="5E7094C8" w14:textId="7BDCA21C" w:rsidR="007D6C3C" w:rsidRPr="007D6C3C" w:rsidRDefault="007D6C3C" w:rsidP="007D6C3C">
      <w:pPr>
        <w:pStyle w:val="ListParagraph"/>
        <w:numPr>
          <w:ilvl w:val="1"/>
          <w:numId w:val="31"/>
        </w:numPr>
        <w:shd w:val="clear" w:color="auto" w:fill="FFFFFF"/>
        <w:spacing w:before="100" w:beforeAutospacing="1" w:after="90" w:line="240" w:lineRule="auto"/>
        <w:ind w:left="720"/>
        <w:rPr>
          <w:rFonts w:eastAsia="Times New Roman" w:cstheme="minorHAnsi"/>
          <w:i/>
          <w:iCs/>
          <w:color w:val="E36C0A" w:themeColor="accent6" w:themeShade="BF"/>
        </w:rPr>
      </w:pPr>
      <w:r w:rsidRPr="007D6C3C">
        <w:rPr>
          <w:rFonts w:eastAsia="Times New Roman" w:cstheme="minorHAnsi"/>
          <w:i/>
          <w:iCs/>
          <w:color w:val="E36C0A" w:themeColor="accent6" w:themeShade="BF"/>
        </w:rPr>
        <w:t>Include a clear description to students</w:t>
      </w:r>
      <w:r w:rsidR="00195476">
        <w:rPr>
          <w:rFonts w:eastAsia="Times New Roman" w:cstheme="minorHAnsi"/>
          <w:i/>
          <w:iCs/>
          <w:color w:val="E36C0A" w:themeColor="accent6" w:themeShade="BF"/>
        </w:rPr>
        <w:t xml:space="preserve"> of</w:t>
      </w:r>
      <w:r w:rsidRPr="007D6C3C">
        <w:rPr>
          <w:rFonts w:eastAsia="Times New Roman" w:cstheme="minorHAnsi"/>
          <w:i/>
          <w:iCs/>
          <w:color w:val="E36C0A" w:themeColor="accent6" w:themeShade="BF"/>
        </w:rPr>
        <w:t xml:space="preserve"> how the </w:t>
      </w:r>
      <w:r w:rsidR="000A246D">
        <w:rPr>
          <w:rFonts w:eastAsia="Times New Roman" w:cstheme="minorHAnsi"/>
          <w:i/>
          <w:iCs/>
          <w:color w:val="E36C0A" w:themeColor="accent6" w:themeShade="BF"/>
        </w:rPr>
        <w:t>Core Education category</w:t>
      </w:r>
      <w:r w:rsidRPr="007D6C3C">
        <w:rPr>
          <w:rFonts w:eastAsia="Times New Roman" w:cstheme="minorHAnsi"/>
          <w:i/>
          <w:iCs/>
          <w:color w:val="E36C0A" w:themeColor="accent6" w:themeShade="BF"/>
        </w:rPr>
        <w:t xml:space="preserve"> learning outcomes will be assessed within the course. Assessments need to be described in enough detail that the connection between assessment method and learning outcome is apparent. (simply stating “exam, quizzes, homework, class discussion” will not provide enough detail)</w:t>
      </w:r>
    </w:p>
    <w:p w14:paraId="4B821BE8" w14:textId="778A170F" w:rsidR="0067009E" w:rsidRPr="0067009E" w:rsidRDefault="0067009E" w:rsidP="0067009E">
      <w:pPr>
        <w:shd w:val="clear" w:color="auto" w:fill="FFFFFF"/>
        <w:spacing w:after="225" w:line="240" w:lineRule="auto"/>
        <w:ind w:left="360"/>
        <w:contextualSpacing/>
        <w:rPr>
          <w:rFonts w:eastAsia="Times New Roman" w:cstheme="minorHAnsi"/>
          <w:i/>
          <w:iCs/>
          <w:color w:val="E36C0A" w:themeColor="accent6" w:themeShade="BF"/>
        </w:rPr>
      </w:pPr>
      <w:r w:rsidRPr="0067009E">
        <w:rPr>
          <w:rFonts w:eastAsia="Times New Roman" w:cstheme="minorHAnsi"/>
          <w:i/>
          <w:iCs/>
          <w:color w:val="E36C0A" w:themeColor="accent6" w:themeShade="BF"/>
        </w:rPr>
        <w:t xml:space="preserve">Note: The </w:t>
      </w:r>
      <w:proofErr w:type="spellStart"/>
      <w:r w:rsidRPr="0067009E">
        <w:rPr>
          <w:rFonts w:eastAsia="Times New Roman" w:cstheme="minorHAnsi"/>
          <w:i/>
          <w:iCs/>
          <w:color w:val="E36C0A" w:themeColor="accent6" w:themeShade="BF"/>
        </w:rPr>
        <w:t>Bacc</w:t>
      </w:r>
      <w:proofErr w:type="spellEnd"/>
      <w:r w:rsidRPr="0067009E">
        <w:rPr>
          <w:rFonts w:eastAsia="Times New Roman" w:cstheme="minorHAnsi"/>
          <w:i/>
          <w:iCs/>
          <w:color w:val="E36C0A" w:themeColor="accent6" w:themeShade="BF"/>
        </w:rPr>
        <w:t xml:space="preserve"> Core Committee strongly suggests </w:t>
      </w:r>
      <w:r w:rsidR="002918AA">
        <w:rPr>
          <w:rFonts w:eastAsia="Times New Roman" w:cstheme="minorHAnsi"/>
          <w:i/>
          <w:iCs/>
          <w:color w:val="E36C0A" w:themeColor="accent6" w:themeShade="BF"/>
        </w:rPr>
        <w:t>placing</w:t>
      </w:r>
      <w:r w:rsidR="00991FF8">
        <w:rPr>
          <w:rFonts w:eastAsia="Times New Roman" w:cstheme="minorHAnsi"/>
          <w:i/>
          <w:iCs/>
          <w:color w:val="E36C0A" w:themeColor="accent6" w:themeShade="BF"/>
        </w:rPr>
        <w:t xml:space="preserve"> all </w:t>
      </w:r>
      <w:r w:rsidRPr="0067009E">
        <w:rPr>
          <w:rFonts w:eastAsia="Times New Roman" w:cstheme="minorHAnsi"/>
          <w:i/>
          <w:iCs/>
          <w:color w:val="E36C0A" w:themeColor="accent6" w:themeShade="BF"/>
        </w:rPr>
        <w:t xml:space="preserve">the requirements </w:t>
      </w:r>
      <w:r w:rsidR="00991FF8">
        <w:rPr>
          <w:rFonts w:eastAsia="Times New Roman" w:cstheme="minorHAnsi"/>
          <w:i/>
          <w:iCs/>
          <w:color w:val="E36C0A" w:themeColor="accent6" w:themeShade="BF"/>
        </w:rPr>
        <w:t xml:space="preserve">above </w:t>
      </w:r>
      <w:r w:rsidRPr="0067009E">
        <w:rPr>
          <w:rFonts w:eastAsia="Times New Roman" w:cstheme="minorHAnsi"/>
          <w:i/>
          <w:iCs/>
          <w:color w:val="E36C0A" w:themeColor="accent6" w:themeShade="BF"/>
        </w:rPr>
        <w:t>within a matrix table</w:t>
      </w:r>
      <w:r w:rsidR="007D6C3C">
        <w:rPr>
          <w:rFonts w:eastAsia="Times New Roman" w:cstheme="minorHAnsi"/>
          <w:i/>
          <w:iCs/>
          <w:color w:val="E36C0A" w:themeColor="accent6" w:themeShade="BF"/>
        </w:rPr>
        <w:t xml:space="preserve">. </w:t>
      </w:r>
    </w:p>
    <w:p w14:paraId="59757FB1" w14:textId="238B8732" w:rsidR="0067009E" w:rsidRPr="00423DD3" w:rsidRDefault="0067009E" w:rsidP="0067009E">
      <w:pPr>
        <w:shd w:val="clear" w:color="auto" w:fill="FFFFFF"/>
        <w:spacing w:after="225" w:line="240" w:lineRule="auto"/>
        <w:rPr>
          <w:rFonts w:eastAsia="Times New Roman" w:cstheme="minorHAnsi"/>
          <w:color w:val="222222"/>
        </w:rPr>
      </w:pPr>
    </w:p>
    <w:p w14:paraId="54B2F264" w14:textId="77777777" w:rsidR="000A246D" w:rsidRDefault="000A246D" w:rsidP="00423DD3">
      <w:pPr>
        <w:spacing w:line="240" w:lineRule="auto"/>
        <w:rPr>
          <w:rFonts w:eastAsia="Calibri" w:cs="Calibri"/>
          <w:i/>
          <w:iCs/>
          <w:color w:val="E36C0A" w:themeColor="accent6" w:themeShade="BF"/>
        </w:rPr>
      </w:pPr>
    </w:p>
    <w:p w14:paraId="4158F09B" w14:textId="77777777" w:rsidR="000A246D" w:rsidRDefault="000A246D" w:rsidP="00423DD3">
      <w:pPr>
        <w:spacing w:line="240" w:lineRule="auto"/>
        <w:rPr>
          <w:rFonts w:eastAsia="Calibri" w:cs="Calibri"/>
          <w:i/>
          <w:iCs/>
          <w:color w:val="E36C0A" w:themeColor="accent6" w:themeShade="BF"/>
        </w:rPr>
      </w:pPr>
    </w:p>
    <w:p w14:paraId="5869CBA6" w14:textId="77777777" w:rsidR="000A246D" w:rsidRDefault="000A246D" w:rsidP="00423DD3">
      <w:pPr>
        <w:spacing w:line="240" w:lineRule="auto"/>
        <w:rPr>
          <w:rFonts w:eastAsia="Calibri" w:cs="Calibri"/>
          <w:i/>
          <w:iCs/>
          <w:color w:val="E36C0A" w:themeColor="accent6" w:themeShade="BF"/>
        </w:rPr>
      </w:pPr>
    </w:p>
    <w:p w14:paraId="109C60B7" w14:textId="77777777" w:rsidR="000A246D" w:rsidRDefault="000A246D" w:rsidP="00423DD3">
      <w:pPr>
        <w:spacing w:line="240" w:lineRule="auto"/>
        <w:rPr>
          <w:rFonts w:eastAsia="Calibri" w:cs="Calibri"/>
          <w:i/>
          <w:iCs/>
          <w:color w:val="E36C0A" w:themeColor="accent6" w:themeShade="BF"/>
        </w:rPr>
      </w:pPr>
    </w:p>
    <w:p w14:paraId="0AC12EC8" w14:textId="77777777" w:rsidR="000A246D" w:rsidRDefault="000A246D" w:rsidP="00423DD3">
      <w:pPr>
        <w:spacing w:line="240" w:lineRule="auto"/>
        <w:rPr>
          <w:rFonts w:eastAsia="Calibri" w:cs="Calibri"/>
          <w:i/>
          <w:iCs/>
          <w:color w:val="E36C0A" w:themeColor="accent6" w:themeShade="BF"/>
        </w:rPr>
      </w:pPr>
    </w:p>
    <w:p w14:paraId="34FF1E85" w14:textId="77777777" w:rsidR="000A246D" w:rsidRDefault="000A246D" w:rsidP="00423DD3">
      <w:pPr>
        <w:spacing w:line="240" w:lineRule="auto"/>
        <w:rPr>
          <w:rFonts w:eastAsia="Calibri" w:cs="Calibri"/>
          <w:i/>
          <w:iCs/>
          <w:color w:val="E36C0A" w:themeColor="accent6" w:themeShade="BF"/>
        </w:rPr>
      </w:pPr>
    </w:p>
    <w:p w14:paraId="1183708A" w14:textId="77777777" w:rsidR="001920BB" w:rsidRDefault="001920BB" w:rsidP="00423DD3">
      <w:pPr>
        <w:spacing w:line="240" w:lineRule="auto"/>
        <w:rPr>
          <w:rFonts w:eastAsia="Calibri" w:cs="Calibri"/>
          <w:i/>
          <w:iCs/>
          <w:color w:val="E36C0A" w:themeColor="accent6" w:themeShade="BF"/>
        </w:rPr>
      </w:pPr>
    </w:p>
    <w:p w14:paraId="2A2E9111" w14:textId="77777777" w:rsidR="000A246D" w:rsidRDefault="000A246D" w:rsidP="00423DD3">
      <w:pPr>
        <w:spacing w:line="240" w:lineRule="auto"/>
        <w:rPr>
          <w:rFonts w:eastAsia="Calibri" w:cs="Calibri"/>
          <w:i/>
          <w:iCs/>
          <w:color w:val="E36C0A" w:themeColor="accent6" w:themeShade="BF"/>
        </w:rPr>
      </w:pPr>
    </w:p>
    <w:p w14:paraId="67779159" w14:textId="77777777" w:rsidR="000A246D" w:rsidRDefault="000A246D" w:rsidP="00423DD3">
      <w:pPr>
        <w:spacing w:line="240" w:lineRule="auto"/>
        <w:rPr>
          <w:rFonts w:eastAsia="Calibri" w:cs="Calibri"/>
          <w:i/>
          <w:iCs/>
          <w:color w:val="E36C0A" w:themeColor="accent6" w:themeShade="BF"/>
        </w:rPr>
      </w:pPr>
    </w:p>
    <w:p w14:paraId="0A9E9BE6" w14:textId="77777777" w:rsidR="000A246D" w:rsidRDefault="000A246D" w:rsidP="00423DD3">
      <w:pPr>
        <w:spacing w:line="240" w:lineRule="auto"/>
        <w:rPr>
          <w:rFonts w:eastAsia="Calibri" w:cs="Calibri"/>
          <w:i/>
          <w:iCs/>
          <w:color w:val="E36C0A" w:themeColor="accent6" w:themeShade="BF"/>
        </w:rPr>
      </w:pPr>
    </w:p>
    <w:p w14:paraId="54B94FFA" w14:textId="710FEA5B" w:rsidR="00423DD3" w:rsidRDefault="00423DD3" w:rsidP="00423DD3">
      <w:pPr>
        <w:spacing w:line="240" w:lineRule="auto"/>
        <w:rPr>
          <w:rFonts w:eastAsia="Calibri" w:cs="Calibri"/>
          <w:i/>
          <w:iCs/>
          <w:color w:val="E36C0A" w:themeColor="accent6" w:themeShade="BF"/>
        </w:rPr>
      </w:pPr>
      <w:r w:rsidRPr="00423DD3">
        <w:rPr>
          <w:rFonts w:eastAsia="Calibri" w:cs="Calibri"/>
          <w:i/>
          <w:iCs/>
          <w:color w:val="E36C0A" w:themeColor="accent6" w:themeShade="BF"/>
        </w:rPr>
        <w:lastRenderedPageBreak/>
        <w:t>Example:</w:t>
      </w:r>
    </w:p>
    <w:p w14:paraId="53DFE000" w14:textId="5014AB7B" w:rsidR="000A246D" w:rsidRPr="000A246D" w:rsidRDefault="000A246D" w:rsidP="000A246D">
      <w:pPr>
        <w:shd w:val="clear" w:color="auto" w:fill="FFFFFF"/>
        <w:spacing w:before="100" w:beforeAutospacing="1" w:after="90" w:line="240" w:lineRule="auto"/>
        <w:rPr>
          <w:rFonts w:eastAsia="Times New Roman" w:cstheme="minorHAnsi"/>
          <w:color w:val="E36C0A"/>
        </w:rPr>
      </w:pPr>
      <w:r w:rsidRPr="000A246D">
        <w:rPr>
          <w:rFonts w:eastAsia="Times New Roman" w:cstheme="minorHAnsi"/>
          <w:b/>
          <w:bCs/>
          <w:color w:val="E36C0A"/>
        </w:rPr>
        <w:t>This is a Core Education course that fulfills the requirements for the Communication, Media, and Society category.</w:t>
      </w:r>
    </w:p>
    <w:p w14:paraId="186652FD" w14:textId="288A6CA2" w:rsidR="00E51C5D" w:rsidRDefault="00E51C5D" w:rsidP="00423DD3">
      <w:pPr>
        <w:spacing w:line="240" w:lineRule="auto"/>
        <w:rPr>
          <w:rFonts w:eastAsia="Calibri" w:cs="Calibri"/>
          <w:i/>
          <w:iCs/>
          <w:color w:val="E36C0A" w:themeColor="accent6" w:themeShade="BF"/>
        </w:rPr>
      </w:pPr>
    </w:p>
    <w:p w14:paraId="33E0A814" w14:textId="3C495B8D" w:rsidR="00423DD3" w:rsidRPr="000A246D" w:rsidRDefault="000A246D" w:rsidP="00423DD3">
      <w:pPr>
        <w:keepNext/>
        <w:spacing w:line="240" w:lineRule="auto"/>
        <w:rPr>
          <w:rFonts w:eastAsia="Calibri" w:cs="Calibri"/>
          <w:b/>
          <w:i/>
          <w:iCs/>
          <w:color w:val="E36C0A"/>
          <w:sz w:val="22"/>
          <w:szCs w:val="22"/>
        </w:rPr>
      </w:pPr>
      <w:r w:rsidRPr="000A246D">
        <w:rPr>
          <w:rFonts w:eastAsia="Calibri" w:cs="Calibri"/>
          <w:b/>
          <w:i/>
          <w:iCs/>
          <w:color w:val="E36C0A"/>
          <w:sz w:val="22"/>
          <w:szCs w:val="22"/>
        </w:rPr>
        <w:t xml:space="preserve">Communications, </w:t>
      </w:r>
      <w:r w:rsidR="00E66604">
        <w:rPr>
          <w:rFonts w:eastAsia="Calibri" w:cs="Calibri"/>
          <w:b/>
          <w:i/>
          <w:iCs/>
          <w:color w:val="E36C0A"/>
          <w:sz w:val="22"/>
          <w:szCs w:val="22"/>
        </w:rPr>
        <w:t>M</w:t>
      </w:r>
      <w:r w:rsidRPr="000A246D">
        <w:rPr>
          <w:rFonts w:eastAsia="Calibri" w:cs="Calibri"/>
          <w:b/>
          <w:i/>
          <w:iCs/>
          <w:color w:val="E36C0A"/>
          <w:sz w:val="22"/>
          <w:szCs w:val="22"/>
        </w:rPr>
        <w:t>edia, and Society Learning Outcomes</w:t>
      </w:r>
    </w:p>
    <w:tbl>
      <w:tblPr>
        <w:tblStyle w:val="TableGrid"/>
        <w:tblW w:w="0" w:type="auto"/>
        <w:tblLook w:val="04A0" w:firstRow="1" w:lastRow="0" w:firstColumn="1" w:lastColumn="0" w:noHBand="0" w:noVBand="1"/>
      </w:tblPr>
      <w:tblGrid>
        <w:gridCol w:w="3595"/>
        <w:gridCol w:w="2880"/>
        <w:gridCol w:w="2790"/>
      </w:tblGrid>
      <w:tr w:rsidR="000A246D" w:rsidRPr="000A246D" w14:paraId="1E2401EF" w14:textId="77777777" w:rsidTr="00714367">
        <w:trPr>
          <w:trHeight w:val="864"/>
        </w:trPr>
        <w:tc>
          <w:tcPr>
            <w:tcW w:w="3595" w:type="dxa"/>
            <w:shd w:val="clear" w:color="auto" w:fill="D9D9D9" w:themeFill="background1" w:themeFillShade="D9"/>
          </w:tcPr>
          <w:p w14:paraId="242A45D5" w14:textId="77777777" w:rsidR="000E030F" w:rsidRPr="000A246D" w:rsidRDefault="000E030F" w:rsidP="00714367">
            <w:pPr>
              <w:pStyle w:val="NoSpacing"/>
              <w:rPr>
                <w:i/>
                <w:iCs/>
                <w:color w:val="E36C0A"/>
                <w:sz w:val="22"/>
                <w:szCs w:val="22"/>
              </w:rPr>
            </w:pPr>
            <w:r w:rsidRPr="000A246D">
              <w:rPr>
                <w:i/>
                <w:iCs/>
                <w:color w:val="E36C0A"/>
                <w:sz w:val="22"/>
                <w:szCs w:val="22"/>
              </w:rPr>
              <w:t>Outcome</w:t>
            </w:r>
          </w:p>
        </w:tc>
        <w:tc>
          <w:tcPr>
            <w:tcW w:w="2880" w:type="dxa"/>
            <w:shd w:val="clear" w:color="auto" w:fill="D9D9D9" w:themeFill="background1" w:themeFillShade="D9"/>
          </w:tcPr>
          <w:p w14:paraId="04C5CBE2" w14:textId="77777777" w:rsidR="000E030F" w:rsidRPr="000A246D" w:rsidRDefault="000E030F" w:rsidP="00714367">
            <w:pPr>
              <w:pStyle w:val="NoSpacing"/>
              <w:rPr>
                <w:i/>
                <w:iCs/>
                <w:color w:val="E36C0A"/>
                <w:sz w:val="22"/>
                <w:szCs w:val="22"/>
              </w:rPr>
            </w:pPr>
            <w:r w:rsidRPr="000A246D">
              <w:rPr>
                <w:i/>
                <w:iCs/>
                <w:color w:val="E36C0A"/>
                <w:sz w:val="22"/>
                <w:szCs w:val="22"/>
              </w:rPr>
              <w:t>How this outcome will be addressed in the course</w:t>
            </w:r>
          </w:p>
        </w:tc>
        <w:tc>
          <w:tcPr>
            <w:tcW w:w="2790" w:type="dxa"/>
            <w:shd w:val="clear" w:color="auto" w:fill="D9D9D9" w:themeFill="background1" w:themeFillShade="D9"/>
          </w:tcPr>
          <w:p w14:paraId="332B45DD" w14:textId="77777777" w:rsidR="000E030F" w:rsidRPr="000A246D" w:rsidRDefault="000E030F" w:rsidP="00714367">
            <w:pPr>
              <w:pStyle w:val="NoSpacing"/>
              <w:rPr>
                <w:i/>
                <w:iCs/>
                <w:color w:val="E36C0A"/>
                <w:sz w:val="22"/>
                <w:szCs w:val="22"/>
              </w:rPr>
            </w:pPr>
            <w:r w:rsidRPr="000A246D">
              <w:rPr>
                <w:i/>
                <w:iCs/>
                <w:color w:val="E36C0A"/>
                <w:sz w:val="22"/>
                <w:szCs w:val="22"/>
              </w:rPr>
              <w:t>How this outcome will be assessed in the course</w:t>
            </w:r>
          </w:p>
        </w:tc>
      </w:tr>
      <w:tr w:rsidR="000A246D" w:rsidRPr="000A246D" w14:paraId="731ADE65" w14:textId="77777777" w:rsidTr="00714367">
        <w:trPr>
          <w:trHeight w:val="1016"/>
        </w:trPr>
        <w:tc>
          <w:tcPr>
            <w:tcW w:w="3595" w:type="dxa"/>
            <w:shd w:val="clear" w:color="auto" w:fill="F2F2F2" w:themeFill="background1" w:themeFillShade="F2"/>
          </w:tcPr>
          <w:p w14:paraId="666AEEB6" w14:textId="39F7DF71" w:rsidR="000E030F" w:rsidRPr="000A246D" w:rsidRDefault="000E030F" w:rsidP="003873D2">
            <w:pPr>
              <w:rPr>
                <w:i/>
                <w:iCs/>
                <w:color w:val="E36C0A"/>
                <w:sz w:val="22"/>
                <w:szCs w:val="22"/>
              </w:rPr>
            </w:pPr>
            <w:r w:rsidRPr="000A246D">
              <w:rPr>
                <w:i/>
                <w:iCs/>
                <w:color w:val="E36C0A"/>
                <w:sz w:val="22"/>
                <w:szCs w:val="22"/>
              </w:rPr>
              <w:t xml:space="preserve">1. </w:t>
            </w:r>
            <w:r w:rsidR="000A246D" w:rsidRPr="000A246D">
              <w:rPr>
                <w:i/>
                <w:iCs/>
                <w:color w:val="E36C0A"/>
                <w:sz w:val="22"/>
                <w:szCs w:val="22"/>
              </w:rPr>
              <w:t>Identify communication and media processes as they relate to social phenomena.</w:t>
            </w:r>
          </w:p>
        </w:tc>
        <w:tc>
          <w:tcPr>
            <w:tcW w:w="2880" w:type="dxa"/>
            <w:shd w:val="clear" w:color="auto" w:fill="F2F2F2" w:themeFill="background1" w:themeFillShade="F2"/>
          </w:tcPr>
          <w:p w14:paraId="2F54A17F" w14:textId="77777777" w:rsidR="000E030F" w:rsidRPr="000A246D" w:rsidRDefault="000E030F" w:rsidP="003873D2">
            <w:pPr>
              <w:pStyle w:val="NoSpacing"/>
              <w:rPr>
                <w:i/>
                <w:iCs/>
                <w:color w:val="E36C0A"/>
                <w:sz w:val="22"/>
                <w:szCs w:val="22"/>
              </w:rPr>
            </w:pPr>
          </w:p>
        </w:tc>
        <w:tc>
          <w:tcPr>
            <w:tcW w:w="2790" w:type="dxa"/>
            <w:shd w:val="clear" w:color="auto" w:fill="F2F2F2" w:themeFill="background1" w:themeFillShade="F2"/>
          </w:tcPr>
          <w:p w14:paraId="5CC455C2" w14:textId="77777777" w:rsidR="000E030F" w:rsidRPr="000A246D" w:rsidRDefault="000E030F" w:rsidP="003873D2">
            <w:pPr>
              <w:pStyle w:val="NoSpacing"/>
              <w:rPr>
                <w:i/>
                <w:iCs/>
                <w:color w:val="E36C0A"/>
                <w:sz w:val="22"/>
                <w:szCs w:val="22"/>
              </w:rPr>
            </w:pPr>
          </w:p>
        </w:tc>
      </w:tr>
      <w:tr w:rsidR="000A246D" w:rsidRPr="000A246D" w14:paraId="103E28E4" w14:textId="77777777" w:rsidTr="00714367">
        <w:trPr>
          <w:trHeight w:val="890"/>
        </w:trPr>
        <w:tc>
          <w:tcPr>
            <w:tcW w:w="3595" w:type="dxa"/>
            <w:shd w:val="clear" w:color="auto" w:fill="F2F2F2" w:themeFill="background1" w:themeFillShade="F2"/>
          </w:tcPr>
          <w:p w14:paraId="68D2D09C" w14:textId="1141C675" w:rsidR="000E030F" w:rsidRPr="000A246D" w:rsidRDefault="000E030F" w:rsidP="003873D2">
            <w:pPr>
              <w:rPr>
                <w:i/>
                <w:iCs/>
                <w:color w:val="E36C0A"/>
                <w:sz w:val="22"/>
                <w:szCs w:val="22"/>
              </w:rPr>
            </w:pPr>
            <w:r w:rsidRPr="000A246D">
              <w:rPr>
                <w:i/>
                <w:iCs/>
                <w:color w:val="E36C0A"/>
                <w:sz w:val="22"/>
                <w:szCs w:val="22"/>
              </w:rPr>
              <w:t xml:space="preserve">2. </w:t>
            </w:r>
            <w:r w:rsidR="000A246D" w:rsidRPr="000A246D">
              <w:rPr>
                <w:i/>
                <w:iCs/>
                <w:color w:val="E36C0A"/>
                <w:sz w:val="22"/>
                <w:szCs w:val="22"/>
              </w:rPr>
              <w:t>Describe different forms of communication and media and the degree to which they meet the needs of diverse audiences and contexts</w:t>
            </w:r>
          </w:p>
        </w:tc>
        <w:tc>
          <w:tcPr>
            <w:tcW w:w="2880" w:type="dxa"/>
            <w:shd w:val="clear" w:color="auto" w:fill="F2F2F2" w:themeFill="background1" w:themeFillShade="F2"/>
          </w:tcPr>
          <w:p w14:paraId="7A99DDB0" w14:textId="77777777" w:rsidR="000E030F" w:rsidRPr="000A246D" w:rsidRDefault="000E030F" w:rsidP="003873D2">
            <w:pPr>
              <w:pStyle w:val="NoSpacing"/>
              <w:rPr>
                <w:i/>
                <w:iCs/>
                <w:color w:val="E36C0A"/>
                <w:sz w:val="22"/>
                <w:szCs w:val="22"/>
              </w:rPr>
            </w:pPr>
          </w:p>
        </w:tc>
        <w:tc>
          <w:tcPr>
            <w:tcW w:w="2790" w:type="dxa"/>
            <w:shd w:val="clear" w:color="auto" w:fill="F2F2F2" w:themeFill="background1" w:themeFillShade="F2"/>
          </w:tcPr>
          <w:p w14:paraId="7BDAB427" w14:textId="77777777" w:rsidR="000E030F" w:rsidRPr="000A246D" w:rsidRDefault="000E030F" w:rsidP="003873D2">
            <w:pPr>
              <w:pStyle w:val="NoSpacing"/>
              <w:rPr>
                <w:i/>
                <w:iCs/>
                <w:color w:val="E36C0A"/>
                <w:sz w:val="22"/>
                <w:szCs w:val="22"/>
              </w:rPr>
            </w:pPr>
          </w:p>
        </w:tc>
      </w:tr>
      <w:tr w:rsidR="000A246D" w:rsidRPr="000A246D" w14:paraId="58BF6598" w14:textId="77777777" w:rsidTr="00714367">
        <w:trPr>
          <w:trHeight w:val="890"/>
        </w:trPr>
        <w:tc>
          <w:tcPr>
            <w:tcW w:w="3595" w:type="dxa"/>
            <w:shd w:val="clear" w:color="auto" w:fill="F2F2F2" w:themeFill="background1" w:themeFillShade="F2"/>
          </w:tcPr>
          <w:p w14:paraId="3BB37BE2" w14:textId="3100FF90" w:rsidR="000E030F" w:rsidRPr="000A246D" w:rsidRDefault="000E030F" w:rsidP="003873D2">
            <w:pPr>
              <w:rPr>
                <w:i/>
                <w:iCs/>
                <w:color w:val="E36C0A"/>
                <w:sz w:val="22"/>
                <w:szCs w:val="22"/>
              </w:rPr>
            </w:pPr>
            <w:r w:rsidRPr="000A246D">
              <w:rPr>
                <w:i/>
                <w:iCs/>
                <w:color w:val="E36C0A"/>
                <w:sz w:val="22"/>
                <w:szCs w:val="22"/>
              </w:rPr>
              <w:t xml:space="preserve">3. </w:t>
            </w:r>
            <w:r w:rsidR="000A246D" w:rsidRPr="000A246D">
              <w:rPr>
                <w:i/>
                <w:iCs/>
                <w:color w:val="E36C0A"/>
                <w:sz w:val="22"/>
                <w:szCs w:val="22"/>
              </w:rPr>
              <w:t>Apply communication theory to the development and delivery of speech communication products*</w:t>
            </w:r>
          </w:p>
        </w:tc>
        <w:tc>
          <w:tcPr>
            <w:tcW w:w="2880" w:type="dxa"/>
            <w:shd w:val="clear" w:color="auto" w:fill="F2F2F2" w:themeFill="background1" w:themeFillShade="F2"/>
          </w:tcPr>
          <w:p w14:paraId="6FA46AC2" w14:textId="77777777" w:rsidR="000E030F" w:rsidRPr="000A246D" w:rsidRDefault="000E030F" w:rsidP="003873D2">
            <w:pPr>
              <w:pStyle w:val="NoSpacing"/>
              <w:rPr>
                <w:i/>
                <w:iCs/>
                <w:color w:val="E36C0A"/>
                <w:sz w:val="22"/>
                <w:szCs w:val="22"/>
              </w:rPr>
            </w:pPr>
          </w:p>
        </w:tc>
        <w:tc>
          <w:tcPr>
            <w:tcW w:w="2790" w:type="dxa"/>
            <w:shd w:val="clear" w:color="auto" w:fill="F2F2F2" w:themeFill="background1" w:themeFillShade="F2"/>
          </w:tcPr>
          <w:p w14:paraId="11A096A1" w14:textId="77777777" w:rsidR="000E030F" w:rsidRPr="000A246D" w:rsidRDefault="000E030F" w:rsidP="003873D2">
            <w:pPr>
              <w:pStyle w:val="NoSpacing"/>
              <w:rPr>
                <w:i/>
                <w:iCs/>
                <w:color w:val="E36C0A"/>
                <w:sz w:val="22"/>
                <w:szCs w:val="22"/>
              </w:rPr>
            </w:pPr>
          </w:p>
        </w:tc>
      </w:tr>
    </w:tbl>
    <w:p w14:paraId="44D2921D" w14:textId="77777777" w:rsidR="007D2648" w:rsidRPr="007D2648" w:rsidRDefault="007D2648" w:rsidP="007D2648"/>
    <w:bookmarkEnd w:id="0"/>
    <w:p w14:paraId="074948AD" w14:textId="77777777" w:rsidR="007D6C3C" w:rsidRDefault="007D6C3C" w:rsidP="004142D0">
      <w:pPr>
        <w:pStyle w:val="Heading1"/>
        <w:spacing w:line="240" w:lineRule="auto"/>
      </w:pPr>
    </w:p>
    <w:p w14:paraId="08241929" w14:textId="3150E40B" w:rsidR="002B2B7B" w:rsidRPr="00CD4192" w:rsidRDefault="002B2B7B" w:rsidP="004142D0">
      <w:pPr>
        <w:pStyle w:val="Heading1"/>
        <w:spacing w:line="240" w:lineRule="auto"/>
      </w:pPr>
      <w:r w:rsidRPr="00CD4192">
        <w:t>Evaluation of Student Performance</w:t>
      </w:r>
    </w:p>
    <w:p w14:paraId="1C5E194C" w14:textId="7373D6AA" w:rsidR="00175D2E" w:rsidRDefault="002B2B7B" w:rsidP="004142D0">
      <w:pPr>
        <w:spacing w:line="240" w:lineRule="auto"/>
        <w:rPr>
          <w:rFonts w:eastAsia="Times New Roman" w:cstheme="minorHAnsi"/>
          <w:i/>
          <w:iCs/>
          <w:color w:val="E36C0A" w:themeColor="accent6" w:themeShade="BF"/>
        </w:rPr>
      </w:pPr>
      <w:r w:rsidRPr="009821B6">
        <w:rPr>
          <w:i/>
          <w:iCs/>
          <w:color w:val="E36C0A" w:themeColor="accent6" w:themeShade="BF"/>
        </w:rPr>
        <w:t>Describe how the learning outcomes will be measured</w:t>
      </w:r>
      <w:r>
        <w:rPr>
          <w:i/>
          <w:iCs/>
          <w:color w:val="E36C0A" w:themeColor="accent6" w:themeShade="BF"/>
        </w:rPr>
        <w:t xml:space="preserve"> through assessment</w:t>
      </w:r>
      <w:r w:rsidR="00175D2E">
        <w:rPr>
          <w:i/>
          <w:iCs/>
          <w:color w:val="E36C0A" w:themeColor="accent6" w:themeShade="BF"/>
        </w:rPr>
        <w:t xml:space="preserve">. </w:t>
      </w:r>
      <w:r w:rsidR="00175D2E" w:rsidRPr="00175D2E">
        <w:rPr>
          <w:rFonts w:eastAsia="Times New Roman" w:cstheme="minorHAnsi"/>
          <w:i/>
          <w:iCs/>
          <w:color w:val="E36C0A" w:themeColor="accent6" w:themeShade="BF"/>
        </w:rPr>
        <w:t>List the breakdown of the assessment (in either points or percentage) and the grading scale</w:t>
      </w:r>
      <w:r w:rsidR="00175D2E">
        <w:rPr>
          <w:rFonts w:eastAsia="Times New Roman" w:cstheme="minorHAnsi"/>
          <w:i/>
          <w:iCs/>
          <w:color w:val="E36C0A" w:themeColor="accent6" w:themeShade="BF"/>
        </w:rPr>
        <w:t>.</w:t>
      </w:r>
    </w:p>
    <w:p w14:paraId="3DFF2D78" w14:textId="2AF57B0D" w:rsidR="00175D2E" w:rsidRDefault="00175D2E" w:rsidP="004142D0">
      <w:pPr>
        <w:spacing w:line="240" w:lineRule="auto"/>
        <w:rPr>
          <w:rFonts w:eastAsia="Times New Roman" w:cstheme="minorHAnsi"/>
          <w:i/>
          <w:iCs/>
          <w:color w:val="E36C0A" w:themeColor="accent6" w:themeShade="BF"/>
        </w:rPr>
      </w:pPr>
    </w:p>
    <w:p w14:paraId="267E7AD0" w14:textId="5DED3AE0" w:rsidR="004142D0" w:rsidRPr="00175D2E" w:rsidRDefault="004142D0" w:rsidP="004142D0">
      <w:pPr>
        <w:spacing w:line="240" w:lineRule="auto"/>
        <w:rPr>
          <w:rFonts w:eastAsia="Times New Roman" w:cstheme="minorHAnsi"/>
          <w:i/>
          <w:iCs/>
          <w:color w:val="E36C0A" w:themeColor="accent6" w:themeShade="BF"/>
        </w:rPr>
      </w:pPr>
      <w:r>
        <w:rPr>
          <w:rFonts w:eastAsia="Times New Roman" w:cstheme="minorHAnsi"/>
          <w:i/>
          <w:iCs/>
          <w:color w:val="E36C0A" w:themeColor="accent6" w:themeShade="BF"/>
        </w:rPr>
        <w:t>Example:</w:t>
      </w:r>
    </w:p>
    <w:p w14:paraId="6F5FE0B7" w14:textId="77777777" w:rsidR="002B2B7B" w:rsidRPr="009821B6" w:rsidRDefault="002B2B7B" w:rsidP="004142D0">
      <w:pPr>
        <w:pStyle w:val="ListParagraph"/>
        <w:numPr>
          <w:ilvl w:val="0"/>
          <w:numId w:val="22"/>
        </w:numPr>
        <w:spacing w:line="240" w:lineRule="auto"/>
        <w:rPr>
          <w:i/>
          <w:iCs/>
          <w:color w:val="E36C0A" w:themeColor="accent6" w:themeShade="BF"/>
        </w:rPr>
      </w:pPr>
      <w:r w:rsidRPr="009821B6">
        <w:rPr>
          <w:i/>
          <w:iCs/>
          <w:color w:val="E36C0A" w:themeColor="accent6" w:themeShade="BF"/>
        </w:rPr>
        <w:t xml:space="preserve">Discussions – 100 points </w:t>
      </w:r>
    </w:p>
    <w:p w14:paraId="4C3CBDFF" w14:textId="77777777" w:rsidR="002B2B7B" w:rsidRPr="009821B6" w:rsidRDefault="002B2B7B" w:rsidP="004142D0">
      <w:pPr>
        <w:pStyle w:val="ListParagraph"/>
        <w:numPr>
          <w:ilvl w:val="0"/>
          <w:numId w:val="22"/>
        </w:numPr>
        <w:spacing w:line="240" w:lineRule="auto"/>
        <w:rPr>
          <w:i/>
          <w:iCs/>
          <w:color w:val="E36C0A" w:themeColor="accent6" w:themeShade="BF"/>
        </w:rPr>
      </w:pPr>
      <w:r w:rsidRPr="009821B6">
        <w:rPr>
          <w:i/>
          <w:iCs/>
          <w:color w:val="E36C0A" w:themeColor="accent6" w:themeShade="BF"/>
        </w:rPr>
        <w:t>Quizzes – 200 points</w:t>
      </w:r>
    </w:p>
    <w:p w14:paraId="5151C0AB" w14:textId="77777777" w:rsidR="002B2B7B" w:rsidRPr="009821B6" w:rsidRDefault="002B2B7B" w:rsidP="004142D0">
      <w:pPr>
        <w:pStyle w:val="ListParagraph"/>
        <w:numPr>
          <w:ilvl w:val="0"/>
          <w:numId w:val="22"/>
        </w:numPr>
        <w:spacing w:line="240" w:lineRule="auto"/>
        <w:rPr>
          <w:i/>
          <w:iCs/>
          <w:color w:val="E36C0A" w:themeColor="accent6" w:themeShade="BF"/>
        </w:rPr>
      </w:pPr>
      <w:r w:rsidRPr="009821B6">
        <w:rPr>
          <w:i/>
          <w:iCs/>
          <w:color w:val="E36C0A" w:themeColor="accent6" w:themeShade="BF"/>
        </w:rPr>
        <w:t xml:space="preserve">Class Project – 100 points </w:t>
      </w:r>
    </w:p>
    <w:p w14:paraId="48594294" w14:textId="77777777" w:rsidR="002B2B7B" w:rsidRPr="009821B6" w:rsidRDefault="002B2B7B" w:rsidP="004142D0">
      <w:pPr>
        <w:pStyle w:val="ListParagraph"/>
        <w:numPr>
          <w:ilvl w:val="0"/>
          <w:numId w:val="22"/>
        </w:numPr>
        <w:spacing w:line="240" w:lineRule="auto"/>
        <w:rPr>
          <w:i/>
          <w:iCs/>
          <w:color w:val="E36C0A" w:themeColor="accent6" w:themeShade="BF"/>
        </w:rPr>
      </w:pPr>
      <w:r w:rsidRPr="009821B6">
        <w:rPr>
          <w:i/>
          <w:iCs/>
          <w:color w:val="E36C0A" w:themeColor="accent6" w:themeShade="BF"/>
        </w:rPr>
        <w:t>Labs – 100 points</w:t>
      </w:r>
    </w:p>
    <w:p w14:paraId="235BF52B" w14:textId="77777777" w:rsidR="002B2B7B" w:rsidRPr="009821B6" w:rsidRDefault="002B2B7B" w:rsidP="004142D0">
      <w:pPr>
        <w:pStyle w:val="ListParagraph"/>
        <w:numPr>
          <w:ilvl w:val="0"/>
          <w:numId w:val="22"/>
        </w:numPr>
        <w:spacing w:line="240" w:lineRule="auto"/>
        <w:rPr>
          <w:i/>
          <w:iCs/>
          <w:color w:val="E36C0A" w:themeColor="accent6" w:themeShade="BF"/>
        </w:rPr>
      </w:pPr>
      <w:r w:rsidRPr="009821B6">
        <w:rPr>
          <w:i/>
          <w:iCs/>
          <w:color w:val="E36C0A" w:themeColor="accent6" w:themeShade="BF"/>
        </w:rPr>
        <w:t>Homework – 100 points</w:t>
      </w:r>
    </w:p>
    <w:p w14:paraId="19D93E74" w14:textId="77777777" w:rsidR="002B2B7B" w:rsidRPr="009821B6" w:rsidRDefault="002B2B7B" w:rsidP="004142D0">
      <w:pPr>
        <w:pStyle w:val="ListParagraph"/>
        <w:numPr>
          <w:ilvl w:val="0"/>
          <w:numId w:val="22"/>
        </w:numPr>
        <w:spacing w:line="240" w:lineRule="auto"/>
        <w:rPr>
          <w:i/>
          <w:iCs/>
          <w:color w:val="E36C0A" w:themeColor="accent6" w:themeShade="BF"/>
        </w:rPr>
      </w:pPr>
      <w:r w:rsidRPr="009821B6">
        <w:rPr>
          <w:i/>
          <w:iCs/>
          <w:color w:val="E36C0A" w:themeColor="accent6" w:themeShade="BF"/>
        </w:rPr>
        <w:t>Midterm Exam – 200 points</w:t>
      </w:r>
    </w:p>
    <w:p w14:paraId="3E3D94B9" w14:textId="77777777" w:rsidR="002B2B7B" w:rsidRPr="009821B6" w:rsidRDefault="002B2B7B" w:rsidP="004142D0">
      <w:pPr>
        <w:pStyle w:val="ListParagraph"/>
        <w:numPr>
          <w:ilvl w:val="0"/>
          <w:numId w:val="22"/>
        </w:numPr>
        <w:spacing w:line="240" w:lineRule="auto"/>
        <w:rPr>
          <w:i/>
          <w:iCs/>
          <w:color w:val="E36C0A" w:themeColor="accent6" w:themeShade="BF"/>
        </w:rPr>
      </w:pPr>
      <w:r w:rsidRPr="009821B6">
        <w:rPr>
          <w:i/>
          <w:iCs/>
          <w:color w:val="E36C0A" w:themeColor="accent6" w:themeShade="BF"/>
        </w:rPr>
        <w:t>Final Exam – 200 points</w:t>
      </w:r>
    </w:p>
    <w:p w14:paraId="5B7F59F8" w14:textId="4B55EF37" w:rsidR="002B2B7B" w:rsidRDefault="002B2B7B" w:rsidP="004142D0">
      <w:pPr>
        <w:pStyle w:val="ListParagraph"/>
        <w:numPr>
          <w:ilvl w:val="0"/>
          <w:numId w:val="22"/>
        </w:numPr>
        <w:spacing w:line="240" w:lineRule="auto"/>
        <w:rPr>
          <w:i/>
          <w:iCs/>
          <w:color w:val="E36C0A" w:themeColor="accent6" w:themeShade="BF"/>
        </w:rPr>
      </w:pPr>
      <w:r w:rsidRPr="009821B6">
        <w:rPr>
          <w:i/>
          <w:iCs/>
          <w:color w:val="E36C0A" w:themeColor="accent6" w:themeShade="BF"/>
        </w:rPr>
        <w:t>Total – 1000 points</w:t>
      </w:r>
    </w:p>
    <w:p w14:paraId="3AC6F888" w14:textId="77777777" w:rsidR="004142D0" w:rsidRPr="009821B6" w:rsidRDefault="004142D0" w:rsidP="004142D0">
      <w:pPr>
        <w:pStyle w:val="ListParagraph"/>
        <w:spacing w:line="240" w:lineRule="auto"/>
        <w:rPr>
          <w:i/>
          <w:iCs/>
          <w:color w:val="E36C0A" w:themeColor="accent6" w:themeShade="BF"/>
        </w:rPr>
      </w:pPr>
    </w:p>
    <w:p w14:paraId="3FAB53FD" w14:textId="35CE96DF" w:rsidR="002B2B7B" w:rsidRPr="00175D2E" w:rsidRDefault="00175D2E" w:rsidP="004142D0">
      <w:pPr>
        <w:pStyle w:val="Heading2"/>
        <w:spacing w:before="0" w:line="240" w:lineRule="auto"/>
        <w:ind w:firstLine="360"/>
        <w:rPr>
          <w:b w:val="0"/>
          <w:bCs w:val="0"/>
          <w:i/>
          <w:iCs/>
          <w:color w:val="E36C0A" w:themeColor="accent6" w:themeShade="BF"/>
        </w:rPr>
      </w:pPr>
      <w:r w:rsidRPr="00175D2E">
        <w:rPr>
          <w:b w:val="0"/>
          <w:bCs w:val="0"/>
          <w:i/>
          <w:iCs/>
          <w:color w:val="E36C0A" w:themeColor="accent6" w:themeShade="BF"/>
        </w:rPr>
        <w:t>Grading Scale</w:t>
      </w:r>
    </w:p>
    <w:tbl>
      <w:tblPr>
        <w:tblStyle w:val="TableGrid"/>
        <w:tblW w:w="0" w:type="auto"/>
        <w:tblInd w:w="355" w:type="dxa"/>
        <w:tblLook w:val="0420" w:firstRow="1" w:lastRow="0" w:firstColumn="0" w:lastColumn="0" w:noHBand="0" w:noVBand="1"/>
        <w:tblCaption w:val="Letter Grade"/>
        <w:tblDescription w:val="Table describing how the Letter Grades are determined based on various percent ranges for the final grade."/>
      </w:tblPr>
      <w:tblGrid>
        <w:gridCol w:w="1350"/>
        <w:gridCol w:w="2250"/>
      </w:tblGrid>
      <w:tr w:rsidR="00175D2E" w:rsidRPr="00175D2E" w14:paraId="195102E3" w14:textId="77777777" w:rsidTr="00175D2E">
        <w:trPr>
          <w:trHeight w:val="316"/>
          <w:tblHeader/>
        </w:trPr>
        <w:tc>
          <w:tcPr>
            <w:tcW w:w="1350" w:type="dxa"/>
          </w:tcPr>
          <w:p w14:paraId="2AC1E308" w14:textId="77777777" w:rsidR="002B2B7B" w:rsidRPr="00175D2E" w:rsidRDefault="002B2B7B" w:rsidP="004142D0">
            <w:pPr>
              <w:ind w:firstLine="360"/>
              <w:rPr>
                <w:i/>
                <w:iCs/>
                <w:color w:val="E36C0A" w:themeColor="accent6" w:themeShade="BF"/>
              </w:rPr>
            </w:pPr>
            <w:r w:rsidRPr="00175D2E">
              <w:rPr>
                <w:i/>
                <w:iCs/>
                <w:color w:val="E36C0A" w:themeColor="accent6" w:themeShade="BF"/>
              </w:rPr>
              <w:t>Grade</w:t>
            </w:r>
          </w:p>
        </w:tc>
        <w:tc>
          <w:tcPr>
            <w:tcW w:w="2250" w:type="dxa"/>
          </w:tcPr>
          <w:p w14:paraId="6B2F86BD" w14:textId="77777777" w:rsidR="002B2B7B" w:rsidRPr="00175D2E" w:rsidRDefault="002B2B7B" w:rsidP="004142D0">
            <w:pPr>
              <w:ind w:firstLine="360"/>
              <w:rPr>
                <w:i/>
                <w:iCs/>
                <w:color w:val="E36C0A" w:themeColor="accent6" w:themeShade="BF"/>
              </w:rPr>
            </w:pPr>
            <w:r w:rsidRPr="00175D2E">
              <w:rPr>
                <w:i/>
                <w:iCs/>
                <w:color w:val="E36C0A" w:themeColor="accent6" w:themeShade="BF"/>
              </w:rPr>
              <w:t>Percent Range</w:t>
            </w:r>
          </w:p>
        </w:tc>
      </w:tr>
      <w:tr w:rsidR="00175D2E" w:rsidRPr="00175D2E" w14:paraId="652F312C" w14:textId="77777777" w:rsidTr="00175D2E">
        <w:trPr>
          <w:trHeight w:val="316"/>
        </w:trPr>
        <w:tc>
          <w:tcPr>
            <w:tcW w:w="1350" w:type="dxa"/>
          </w:tcPr>
          <w:p w14:paraId="53E88C9D" w14:textId="77777777" w:rsidR="002B2B7B" w:rsidRPr="00175D2E" w:rsidRDefault="002B2B7B" w:rsidP="004142D0">
            <w:pPr>
              <w:ind w:firstLine="360"/>
              <w:rPr>
                <w:i/>
                <w:iCs/>
                <w:color w:val="E36C0A" w:themeColor="accent6" w:themeShade="BF"/>
              </w:rPr>
            </w:pPr>
            <w:r w:rsidRPr="00175D2E">
              <w:rPr>
                <w:i/>
                <w:iCs/>
                <w:color w:val="E36C0A" w:themeColor="accent6" w:themeShade="BF"/>
              </w:rPr>
              <w:t>A</w:t>
            </w:r>
          </w:p>
        </w:tc>
        <w:tc>
          <w:tcPr>
            <w:tcW w:w="2250" w:type="dxa"/>
          </w:tcPr>
          <w:p w14:paraId="1B674E2F" w14:textId="084DA821" w:rsidR="002B2B7B" w:rsidRPr="00175D2E" w:rsidRDefault="002B2B7B" w:rsidP="004142D0">
            <w:pPr>
              <w:ind w:firstLine="360"/>
              <w:rPr>
                <w:i/>
                <w:iCs/>
                <w:color w:val="E36C0A" w:themeColor="accent6" w:themeShade="BF"/>
              </w:rPr>
            </w:pPr>
            <w:r w:rsidRPr="00175D2E">
              <w:rPr>
                <w:i/>
                <w:iCs/>
                <w:color w:val="E36C0A" w:themeColor="accent6" w:themeShade="BF"/>
              </w:rPr>
              <w:t>9</w:t>
            </w:r>
            <w:r w:rsidR="00175D2E" w:rsidRPr="00175D2E">
              <w:rPr>
                <w:i/>
                <w:iCs/>
                <w:color w:val="E36C0A" w:themeColor="accent6" w:themeShade="BF"/>
              </w:rPr>
              <w:t>5</w:t>
            </w:r>
            <w:r w:rsidRPr="00175D2E">
              <w:rPr>
                <w:i/>
                <w:iCs/>
                <w:color w:val="E36C0A" w:themeColor="accent6" w:themeShade="BF"/>
              </w:rPr>
              <w:t>-100</w:t>
            </w:r>
          </w:p>
        </w:tc>
      </w:tr>
      <w:tr w:rsidR="00175D2E" w:rsidRPr="00175D2E" w14:paraId="103D77D0" w14:textId="77777777" w:rsidTr="00175D2E">
        <w:trPr>
          <w:trHeight w:val="316"/>
        </w:trPr>
        <w:tc>
          <w:tcPr>
            <w:tcW w:w="1350" w:type="dxa"/>
          </w:tcPr>
          <w:p w14:paraId="5E7E457E" w14:textId="77777777" w:rsidR="002B2B7B" w:rsidRPr="00175D2E" w:rsidRDefault="002B2B7B" w:rsidP="004142D0">
            <w:pPr>
              <w:ind w:firstLine="360"/>
              <w:rPr>
                <w:i/>
                <w:iCs/>
                <w:color w:val="E36C0A" w:themeColor="accent6" w:themeShade="BF"/>
              </w:rPr>
            </w:pPr>
            <w:r w:rsidRPr="00175D2E">
              <w:rPr>
                <w:i/>
                <w:iCs/>
                <w:color w:val="E36C0A" w:themeColor="accent6" w:themeShade="BF"/>
              </w:rPr>
              <w:t>A-</w:t>
            </w:r>
          </w:p>
        </w:tc>
        <w:tc>
          <w:tcPr>
            <w:tcW w:w="2250" w:type="dxa"/>
          </w:tcPr>
          <w:p w14:paraId="2D3CCAD1" w14:textId="3F8B10F9" w:rsidR="002B2B7B" w:rsidRPr="00175D2E" w:rsidRDefault="002B2B7B" w:rsidP="004142D0">
            <w:pPr>
              <w:ind w:firstLine="360"/>
              <w:rPr>
                <w:i/>
                <w:iCs/>
                <w:color w:val="E36C0A" w:themeColor="accent6" w:themeShade="BF"/>
              </w:rPr>
            </w:pPr>
            <w:r w:rsidRPr="00175D2E">
              <w:rPr>
                <w:i/>
                <w:iCs/>
                <w:color w:val="E36C0A" w:themeColor="accent6" w:themeShade="BF"/>
              </w:rPr>
              <w:t>90-9</w:t>
            </w:r>
            <w:r w:rsidR="00175D2E" w:rsidRPr="00175D2E">
              <w:rPr>
                <w:i/>
                <w:iCs/>
                <w:color w:val="E36C0A" w:themeColor="accent6" w:themeShade="BF"/>
              </w:rPr>
              <w:t>4</w:t>
            </w:r>
          </w:p>
        </w:tc>
      </w:tr>
      <w:tr w:rsidR="00175D2E" w:rsidRPr="00175D2E" w14:paraId="00565506" w14:textId="77777777" w:rsidTr="00175D2E">
        <w:trPr>
          <w:trHeight w:val="316"/>
        </w:trPr>
        <w:tc>
          <w:tcPr>
            <w:tcW w:w="1350" w:type="dxa"/>
          </w:tcPr>
          <w:p w14:paraId="212A2FC5" w14:textId="77777777" w:rsidR="002B2B7B" w:rsidRPr="00175D2E" w:rsidRDefault="002B2B7B" w:rsidP="004142D0">
            <w:pPr>
              <w:ind w:firstLine="360"/>
              <w:rPr>
                <w:i/>
                <w:iCs/>
                <w:color w:val="E36C0A" w:themeColor="accent6" w:themeShade="BF"/>
              </w:rPr>
            </w:pPr>
            <w:r w:rsidRPr="00175D2E">
              <w:rPr>
                <w:i/>
                <w:iCs/>
                <w:color w:val="E36C0A" w:themeColor="accent6" w:themeShade="BF"/>
              </w:rPr>
              <w:t>B+</w:t>
            </w:r>
          </w:p>
        </w:tc>
        <w:tc>
          <w:tcPr>
            <w:tcW w:w="2250" w:type="dxa"/>
          </w:tcPr>
          <w:p w14:paraId="6A775DCC" w14:textId="6F429744" w:rsidR="002B2B7B" w:rsidRPr="00175D2E" w:rsidRDefault="002B2B7B" w:rsidP="0029065C">
            <w:pPr>
              <w:ind w:firstLine="360"/>
              <w:rPr>
                <w:i/>
                <w:iCs/>
                <w:color w:val="E36C0A" w:themeColor="accent6" w:themeShade="BF"/>
              </w:rPr>
            </w:pPr>
            <w:r w:rsidRPr="00175D2E">
              <w:rPr>
                <w:i/>
                <w:iCs/>
                <w:color w:val="E36C0A" w:themeColor="accent6" w:themeShade="BF"/>
              </w:rPr>
              <w:t>8</w:t>
            </w:r>
            <w:r w:rsidR="0029065C">
              <w:rPr>
                <w:i/>
                <w:iCs/>
                <w:color w:val="E36C0A" w:themeColor="accent6" w:themeShade="BF"/>
              </w:rPr>
              <w:t>7</w:t>
            </w:r>
            <w:r w:rsidRPr="00175D2E">
              <w:rPr>
                <w:i/>
                <w:iCs/>
                <w:color w:val="E36C0A" w:themeColor="accent6" w:themeShade="BF"/>
              </w:rPr>
              <w:t>-89</w:t>
            </w:r>
          </w:p>
        </w:tc>
      </w:tr>
      <w:tr w:rsidR="00175D2E" w:rsidRPr="00175D2E" w14:paraId="3D194182" w14:textId="77777777" w:rsidTr="00175D2E">
        <w:trPr>
          <w:trHeight w:val="316"/>
        </w:trPr>
        <w:tc>
          <w:tcPr>
            <w:tcW w:w="1350" w:type="dxa"/>
          </w:tcPr>
          <w:p w14:paraId="0B08689A" w14:textId="77777777" w:rsidR="002B2B7B" w:rsidRPr="00175D2E" w:rsidRDefault="002B2B7B" w:rsidP="004142D0">
            <w:pPr>
              <w:ind w:firstLine="360"/>
              <w:rPr>
                <w:i/>
                <w:iCs/>
                <w:color w:val="E36C0A" w:themeColor="accent6" w:themeShade="BF"/>
              </w:rPr>
            </w:pPr>
            <w:r w:rsidRPr="00175D2E">
              <w:rPr>
                <w:i/>
                <w:iCs/>
                <w:color w:val="E36C0A" w:themeColor="accent6" w:themeShade="BF"/>
              </w:rPr>
              <w:t>B</w:t>
            </w:r>
          </w:p>
        </w:tc>
        <w:tc>
          <w:tcPr>
            <w:tcW w:w="2250" w:type="dxa"/>
          </w:tcPr>
          <w:p w14:paraId="5CA18FDF" w14:textId="77777777" w:rsidR="002B2B7B" w:rsidRPr="00175D2E" w:rsidRDefault="002B2B7B" w:rsidP="004142D0">
            <w:pPr>
              <w:ind w:firstLine="360"/>
              <w:rPr>
                <w:i/>
                <w:iCs/>
                <w:color w:val="E36C0A" w:themeColor="accent6" w:themeShade="BF"/>
              </w:rPr>
            </w:pPr>
          </w:p>
        </w:tc>
      </w:tr>
      <w:tr w:rsidR="00175D2E" w:rsidRPr="00175D2E" w14:paraId="2BAC1B48" w14:textId="77777777" w:rsidTr="00175D2E">
        <w:trPr>
          <w:trHeight w:val="316"/>
        </w:trPr>
        <w:tc>
          <w:tcPr>
            <w:tcW w:w="1350" w:type="dxa"/>
          </w:tcPr>
          <w:p w14:paraId="0CF2EB2D" w14:textId="77777777" w:rsidR="002B2B7B" w:rsidRPr="00175D2E" w:rsidRDefault="002B2B7B" w:rsidP="004142D0">
            <w:pPr>
              <w:ind w:firstLine="360"/>
              <w:rPr>
                <w:i/>
                <w:iCs/>
                <w:color w:val="E36C0A" w:themeColor="accent6" w:themeShade="BF"/>
              </w:rPr>
            </w:pPr>
            <w:r w:rsidRPr="00175D2E">
              <w:rPr>
                <w:i/>
                <w:iCs/>
                <w:color w:val="E36C0A" w:themeColor="accent6" w:themeShade="BF"/>
              </w:rPr>
              <w:t>B-</w:t>
            </w:r>
          </w:p>
        </w:tc>
        <w:tc>
          <w:tcPr>
            <w:tcW w:w="2250" w:type="dxa"/>
          </w:tcPr>
          <w:p w14:paraId="5E34D3BE" w14:textId="77777777" w:rsidR="002B2B7B" w:rsidRPr="00175D2E" w:rsidRDefault="002B2B7B" w:rsidP="004142D0">
            <w:pPr>
              <w:ind w:firstLine="360"/>
              <w:rPr>
                <w:i/>
                <w:iCs/>
                <w:color w:val="E36C0A" w:themeColor="accent6" w:themeShade="BF"/>
              </w:rPr>
            </w:pPr>
          </w:p>
        </w:tc>
      </w:tr>
      <w:tr w:rsidR="00175D2E" w:rsidRPr="00175D2E" w14:paraId="17D87F5A" w14:textId="77777777" w:rsidTr="00175D2E">
        <w:trPr>
          <w:trHeight w:val="316"/>
        </w:trPr>
        <w:tc>
          <w:tcPr>
            <w:tcW w:w="1350" w:type="dxa"/>
          </w:tcPr>
          <w:p w14:paraId="049F6B48" w14:textId="77777777" w:rsidR="002B2B7B" w:rsidRPr="00175D2E" w:rsidRDefault="002B2B7B" w:rsidP="004142D0">
            <w:pPr>
              <w:ind w:firstLine="360"/>
              <w:rPr>
                <w:i/>
                <w:iCs/>
                <w:color w:val="E36C0A" w:themeColor="accent6" w:themeShade="BF"/>
              </w:rPr>
            </w:pPr>
            <w:r w:rsidRPr="00175D2E">
              <w:rPr>
                <w:i/>
                <w:iCs/>
                <w:color w:val="E36C0A" w:themeColor="accent6" w:themeShade="BF"/>
              </w:rPr>
              <w:t>C+</w:t>
            </w:r>
          </w:p>
        </w:tc>
        <w:tc>
          <w:tcPr>
            <w:tcW w:w="2250" w:type="dxa"/>
          </w:tcPr>
          <w:p w14:paraId="72E35FA0" w14:textId="77777777" w:rsidR="002B2B7B" w:rsidRPr="00175D2E" w:rsidRDefault="002B2B7B" w:rsidP="004142D0">
            <w:pPr>
              <w:ind w:firstLine="360"/>
              <w:rPr>
                <w:i/>
                <w:iCs/>
                <w:color w:val="E36C0A" w:themeColor="accent6" w:themeShade="BF"/>
              </w:rPr>
            </w:pPr>
          </w:p>
        </w:tc>
      </w:tr>
      <w:tr w:rsidR="00175D2E" w:rsidRPr="00175D2E" w14:paraId="6126977F" w14:textId="77777777" w:rsidTr="00175D2E">
        <w:trPr>
          <w:trHeight w:val="316"/>
        </w:trPr>
        <w:tc>
          <w:tcPr>
            <w:tcW w:w="1350" w:type="dxa"/>
          </w:tcPr>
          <w:p w14:paraId="679A6DD8" w14:textId="77777777" w:rsidR="002B2B7B" w:rsidRPr="00175D2E" w:rsidRDefault="002B2B7B" w:rsidP="004142D0">
            <w:pPr>
              <w:ind w:firstLine="360"/>
              <w:rPr>
                <w:i/>
                <w:iCs/>
                <w:color w:val="E36C0A" w:themeColor="accent6" w:themeShade="BF"/>
              </w:rPr>
            </w:pPr>
            <w:r w:rsidRPr="00175D2E">
              <w:rPr>
                <w:i/>
                <w:iCs/>
                <w:color w:val="E36C0A" w:themeColor="accent6" w:themeShade="BF"/>
              </w:rPr>
              <w:t>C</w:t>
            </w:r>
          </w:p>
        </w:tc>
        <w:tc>
          <w:tcPr>
            <w:tcW w:w="2250" w:type="dxa"/>
          </w:tcPr>
          <w:p w14:paraId="2A74E29E" w14:textId="77777777" w:rsidR="002B2B7B" w:rsidRPr="00175D2E" w:rsidRDefault="002B2B7B" w:rsidP="004142D0">
            <w:pPr>
              <w:ind w:firstLine="360"/>
              <w:rPr>
                <w:i/>
                <w:iCs/>
                <w:color w:val="E36C0A" w:themeColor="accent6" w:themeShade="BF"/>
              </w:rPr>
            </w:pPr>
          </w:p>
        </w:tc>
      </w:tr>
      <w:tr w:rsidR="00175D2E" w:rsidRPr="00175D2E" w14:paraId="7E6C4F6E" w14:textId="77777777" w:rsidTr="00175D2E">
        <w:trPr>
          <w:trHeight w:val="316"/>
        </w:trPr>
        <w:tc>
          <w:tcPr>
            <w:tcW w:w="1350" w:type="dxa"/>
          </w:tcPr>
          <w:p w14:paraId="208EC3A6" w14:textId="77777777" w:rsidR="002B2B7B" w:rsidRPr="00175D2E" w:rsidRDefault="002B2B7B" w:rsidP="004142D0">
            <w:pPr>
              <w:ind w:firstLine="360"/>
              <w:rPr>
                <w:i/>
                <w:iCs/>
                <w:color w:val="E36C0A" w:themeColor="accent6" w:themeShade="BF"/>
              </w:rPr>
            </w:pPr>
            <w:r w:rsidRPr="00175D2E">
              <w:rPr>
                <w:i/>
                <w:iCs/>
                <w:color w:val="E36C0A" w:themeColor="accent6" w:themeShade="BF"/>
              </w:rPr>
              <w:lastRenderedPageBreak/>
              <w:t>C-</w:t>
            </w:r>
          </w:p>
        </w:tc>
        <w:tc>
          <w:tcPr>
            <w:tcW w:w="2250" w:type="dxa"/>
          </w:tcPr>
          <w:p w14:paraId="1FF468FC" w14:textId="77777777" w:rsidR="002B2B7B" w:rsidRPr="00175D2E" w:rsidRDefault="002B2B7B" w:rsidP="004142D0">
            <w:pPr>
              <w:ind w:firstLine="360"/>
              <w:rPr>
                <w:i/>
                <w:iCs/>
                <w:color w:val="E36C0A" w:themeColor="accent6" w:themeShade="BF"/>
              </w:rPr>
            </w:pPr>
          </w:p>
        </w:tc>
      </w:tr>
      <w:tr w:rsidR="00175D2E" w:rsidRPr="00175D2E" w14:paraId="6BC4A2FE" w14:textId="77777777" w:rsidTr="00175D2E">
        <w:trPr>
          <w:trHeight w:val="316"/>
        </w:trPr>
        <w:tc>
          <w:tcPr>
            <w:tcW w:w="1350" w:type="dxa"/>
          </w:tcPr>
          <w:p w14:paraId="1C301E88" w14:textId="77777777" w:rsidR="002B2B7B" w:rsidRPr="00175D2E" w:rsidRDefault="002B2B7B" w:rsidP="004142D0">
            <w:pPr>
              <w:ind w:firstLine="360"/>
              <w:rPr>
                <w:i/>
                <w:iCs/>
                <w:color w:val="E36C0A" w:themeColor="accent6" w:themeShade="BF"/>
              </w:rPr>
            </w:pPr>
            <w:r w:rsidRPr="00175D2E">
              <w:rPr>
                <w:i/>
                <w:iCs/>
                <w:color w:val="E36C0A" w:themeColor="accent6" w:themeShade="BF"/>
              </w:rPr>
              <w:t>D+</w:t>
            </w:r>
          </w:p>
        </w:tc>
        <w:tc>
          <w:tcPr>
            <w:tcW w:w="2250" w:type="dxa"/>
          </w:tcPr>
          <w:p w14:paraId="7D100CB6" w14:textId="77777777" w:rsidR="002B2B7B" w:rsidRPr="00175D2E" w:rsidRDefault="002B2B7B" w:rsidP="004142D0">
            <w:pPr>
              <w:ind w:firstLine="360"/>
              <w:rPr>
                <w:i/>
                <w:iCs/>
                <w:color w:val="E36C0A" w:themeColor="accent6" w:themeShade="BF"/>
              </w:rPr>
            </w:pPr>
          </w:p>
        </w:tc>
      </w:tr>
      <w:tr w:rsidR="00175D2E" w:rsidRPr="00175D2E" w14:paraId="4F1C28F9" w14:textId="77777777" w:rsidTr="00175D2E">
        <w:trPr>
          <w:trHeight w:val="316"/>
        </w:trPr>
        <w:tc>
          <w:tcPr>
            <w:tcW w:w="1350" w:type="dxa"/>
          </w:tcPr>
          <w:p w14:paraId="71ADD44B" w14:textId="77777777" w:rsidR="002B2B7B" w:rsidRPr="00175D2E" w:rsidRDefault="002B2B7B" w:rsidP="004142D0">
            <w:pPr>
              <w:ind w:firstLine="360"/>
              <w:rPr>
                <w:i/>
                <w:iCs/>
                <w:color w:val="E36C0A" w:themeColor="accent6" w:themeShade="BF"/>
              </w:rPr>
            </w:pPr>
            <w:r w:rsidRPr="00175D2E">
              <w:rPr>
                <w:i/>
                <w:iCs/>
                <w:color w:val="E36C0A" w:themeColor="accent6" w:themeShade="BF"/>
              </w:rPr>
              <w:t>D</w:t>
            </w:r>
          </w:p>
        </w:tc>
        <w:tc>
          <w:tcPr>
            <w:tcW w:w="2250" w:type="dxa"/>
          </w:tcPr>
          <w:p w14:paraId="34B64259" w14:textId="77777777" w:rsidR="002B2B7B" w:rsidRPr="00175D2E" w:rsidRDefault="002B2B7B" w:rsidP="004142D0">
            <w:pPr>
              <w:ind w:firstLine="360"/>
              <w:rPr>
                <w:i/>
                <w:iCs/>
                <w:color w:val="E36C0A" w:themeColor="accent6" w:themeShade="BF"/>
              </w:rPr>
            </w:pPr>
          </w:p>
        </w:tc>
      </w:tr>
      <w:tr w:rsidR="00175D2E" w:rsidRPr="00175D2E" w14:paraId="002B6B38" w14:textId="77777777" w:rsidTr="00175D2E">
        <w:trPr>
          <w:trHeight w:val="316"/>
        </w:trPr>
        <w:tc>
          <w:tcPr>
            <w:tcW w:w="1350" w:type="dxa"/>
          </w:tcPr>
          <w:p w14:paraId="065CADBB" w14:textId="77777777" w:rsidR="002B2B7B" w:rsidRPr="00175D2E" w:rsidRDefault="002B2B7B" w:rsidP="004142D0">
            <w:pPr>
              <w:ind w:firstLine="360"/>
              <w:rPr>
                <w:i/>
                <w:iCs/>
                <w:color w:val="E36C0A" w:themeColor="accent6" w:themeShade="BF"/>
              </w:rPr>
            </w:pPr>
            <w:r w:rsidRPr="00175D2E">
              <w:rPr>
                <w:i/>
                <w:iCs/>
                <w:color w:val="E36C0A" w:themeColor="accent6" w:themeShade="BF"/>
              </w:rPr>
              <w:t>D-</w:t>
            </w:r>
          </w:p>
        </w:tc>
        <w:tc>
          <w:tcPr>
            <w:tcW w:w="2250" w:type="dxa"/>
          </w:tcPr>
          <w:p w14:paraId="2C81872C" w14:textId="77777777" w:rsidR="002B2B7B" w:rsidRPr="00175D2E" w:rsidRDefault="002B2B7B" w:rsidP="004142D0">
            <w:pPr>
              <w:ind w:firstLine="360"/>
              <w:rPr>
                <w:i/>
                <w:iCs/>
                <w:color w:val="E36C0A" w:themeColor="accent6" w:themeShade="BF"/>
              </w:rPr>
            </w:pPr>
          </w:p>
        </w:tc>
      </w:tr>
      <w:tr w:rsidR="00175D2E" w:rsidRPr="00175D2E" w14:paraId="0F66F276" w14:textId="77777777" w:rsidTr="00175D2E">
        <w:trPr>
          <w:trHeight w:val="316"/>
        </w:trPr>
        <w:tc>
          <w:tcPr>
            <w:tcW w:w="1350" w:type="dxa"/>
          </w:tcPr>
          <w:p w14:paraId="1CBCFAB8" w14:textId="77777777" w:rsidR="002B2B7B" w:rsidRPr="00175D2E" w:rsidRDefault="002B2B7B" w:rsidP="004142D0">
            <w:pPr>
              <w:ind w:firstLine="360"/>
              <w:rPr>
                <w:i/>
                <w:iCs/>
                <w:color w:val="E36C0A" w:themeColor="accent6" w:themeShade="BF"/>
              </w:rPr>
            </w:pPr>
            <w:r w:rsidRPr="00175D2E">
              <w:rPr>
                <w:i/>
                <w:iCs/>
                <w:color w:val="E36C0A" w:themeColor="accent6" w:themeShade="BF"/>
              </w:rPr>
              <w:t>F</w:t>
            </w:r>
          </w:p>
        </w:tc>
        <w:tc>
          <w:tcPr>
            <w:tcW w:w="2250" w:type="dxa"/>
          </w:tcPr>
          <w:p w14:paraId="18EB213D" w14:textId="77777777" w:rsidR="002B2B7B" w:rsidRPr="00175D2E" w:rsidRDefault="002B2B7B" w:rsidP="004142D0">
            <w:pPr>
              <w:ind w:firstLine="360"/>
              <w:rPr>
                <w:i/>
                <w:iCs/>
                <w:color w:val="E36C0A" w:themeColor="accent6" w:themeShade="BF"/>
              </w:rPr>
            </w:pPr>
          </w:p>
        </w:tc>
      </w:tr>
    </w:tbl>
    <w:p w14:paraId="392629F3" w14:textId="77777777" w:rsidR="002B2B7B" w:rsidRPr="002B2B7B" w:rsidRDefault="002B2B7B" w:rsidP="004142D0">
      <w:pPr>
        <w:shd w:val="clear" w:color="auto" w:fill="FFFFFF"/>
        <w:spacing w:line="240" w:lineRule="auto"/>
        <w:rPr>
          <w:rFonts w:eastAsia="Times New Roman" w:cstheme="minorHAnsi"/>
          <w:i/>
          <w:iCs/>
          <w:color w:val="E36C0A" w:themeColor="accent6" w:themeShade="BF"/>
        </w:rPr>
      </w:pPr>
    </w:p>
    <w:p w14:paraId="1007D0E4" w14:textId="77777777" w:rsidR="000A246D" w:rsidRDefault="000A246D" w:rsidP="00195476">
      <w:pPr>
        <w:pStyle w:val="Heading1"/>
        <w:spacing w:line="240" w:lineRule="auto"/>
      </w:pPr>
    </w:p>
    <w:p w14:paraId="62675A1D" w14:textId="3986E3CD" w:rsidR="00C2524F" w:rsidRDefault="005A6C8A" w:rsidP="00195476">
      <w:pPr>
        <w:pStyle w:val="Heading1"/>
        <w:spacing w:line="240" w:lineRule="auto"/>
      </w:pPr>
      <w:r w:rsidRPr="00CD4192">
        <w:t>Le</w:t>
      </w:r>
      <w:r w:rsidR="005B381B" w:rsidRPr="00CD4192">
        <w:t>arning Resources</w:t>
      </w:r>
    </w:p>
    <w:p w14:paraId="2DC7190B" w14:textId="5FB290E7" w:rsidR="00175D2E" w:rsidRDefault="00175D2E" w:rsidP="004142D0">
      <w:pPr>
        <w:shd w:val="clear" w:color="auto" w:fill="FFFFFF"/>
        <w:spacing w:line="240" w:lineRule="auto"/>
        <w:rPr>
          <w:rFonts w:eastAsia="Times New Roman" w:cstheme="minorHAnsi"/>
          <w:i/>
          <w:iCs/>
          <w:u w:val="single"/>
        </w:rPr>
      </w:pPr>
      <w:r w:rsidRPr="00175D2E">
        <w:rPr>
          <w:rFonts w:eastAsia="Times New Roman" w:cstheme="minorHAnsi"/>
          <w:i/>
          <w:iCs/>
          <w:color w:val="E36C0A" w:themeColor="accent6" w:themeShade="BF"/>
        </w:rPr>
        <w:t xml:space="preserve">List textbooks, reading materials, software, equipment, etc. </w:t>
      </w:r>
      <w:r w:rsidR="006E239D">
        <w:rPr>
          <w:rFonts w:eastAsia="Times New Roman" w:cstheme="minorHAnsi"/>
          <w:i/>
          <w:iCs/>
          <w:color w:val="E36C0A" w:themeColor="accent6" w:themeShade="BF"/>
        </w:rPr>
        <w:t>For</w:t>
      </w:r>
      <w:r w:rsidRPr="00175D2E">
        <w:rPr>
          <w:rFonts w:eastAsia="Times New Roman" w:cstheme="minorHAnsi"/>
          <w:i/>
          <w:iCs/>
          <w:color w:val="E36C0A" w:themeColor="accent6" w:themeShade="BF"/>
        </w:rPr>
        <w:t xml:space="preserve"> cost transparency to students, it is compulsory to indicate if the learning resources listed are </w:t>
      </w:r>
      <w:r w:rsidRPr="0025036A">
        <w:rPr>
          <w:rFonts w:eastAsia="Times New Roman" w:cstheme="minorHAnsi"/>
          <w:i/>
          <w:iCs/>
          <w:u w:val="single"/>
        </w:rPr>
        <w:t>required or optional.</w:t>
      </w:r>
    </w:p>
    <w:p w14:paraId="606DE188" w14:textId="727202A8" w:rsidR="00DF6151" w:rsidRDefault="00DF6151" w:rsidP="004142D0">
      <w:pPr>
        <w:shd w:val="clear" w:color="auto" w:fill="FFFFFF"/>
        <w:spacing w:line="240" w:lineRule="auto"/>
        <w:rPr>
          <w:rFonts w:eastAsia="Times New Roman" w:cstheme="minorHAnsi"/>
          <w:i/>
          <w:iCs/>
          <w:u w:val="single"/>
        </w:rPr>
      </w:pPr>
    </w:p>
    <w:p w14:paraId="1ADCE896" w14:textId="77777777" w:rsidR="00DF6151" w:rsidRPr="0025036A" w:rsidRDefault="00DF6151" w:rsidP="004142D0">
      <w:pPr>
        <w:shd w:val="clear" w:color="auto" w:fill="FFFFFF"/>
        <w:spacing w:line="240" w:lineRule="auto"/>
        <w:rPr>
          <w:rFonts w:eastAsia="Times New Roman" w:cstheme="minorHAnsi"/>
          <w:i/>
          <w:iCs/>
        </w:rPr>
      </w:pPr>
    </w:p>
    <w:p w14:paraId="3941CAA2" w14:textId="3839D621" w:rsidR="006E239D" w:rsidRPr="007D6C3C" w:rsidRDefault="008B1DF4" w:rsidP="006E239D">
      <w:pPr>
        <w:shd w:val="clear" w:color="auto" w:fill="FFFFFF"/>
        <w:spacing w:line="240" w:lineRule="auto"/>
        <w:rPr>
          <w:rFonts w:eastAsia="Times New Roman" w:cstheme="minorHAnsi"/>
          <w:b/>
          <w:bCs/>
          <w:color w:val="222222"/>
          <w:sz w:val="24"/>
          <w:szCs w:val="24"/>
        </w:rPr>
      </w:pPr>
      <w:r w:rsidRPr="007D6C3C">
        <w:rPr>
          <w:b/>
          <w:bCs/>
          <w:sz w:val="24"/>
          <w:szCs w:val="24"/>
        </w:rPr>
        <w:t xml:space="preserve">Course </w:t>
      </w:r>
      <w:r w:rsidR="00525025">
        <w:rPr>
          <w:b/>
          <w:bCs/>
          <w:sz w:val="24"/>
          <w:szCs w:val="24"/>
        </w:rPr>
        <w:t>Statements</w:t>
      </w:r>
    </w:p>
    <w:p w14:paraId="192AA18D" w14:textId="77777777" w:rsidR="00525025" w:rsidRPr="004142D0" w:rsidRDefault="00525025" w:rsidP="00525025">
      <w:pPr>
        <w:shd w:val="clear" w:color="auto" w:fill="FFFFFF"/>
        <w:spacing w:line="240" w:lineRule="auto"/>
        <w:rPr>
          <w:rFonts w:eastAsia="Times New Roman" w:cstheme="minorHAnsi"/>
        </w:rPr>
      </w:pPr>
    </w:p>
    <w:p w14:paraId="22639047" w14:textId="2C07786D" w:rsidR="006E239D" w:rsidRPr="00566BAD" w:rsidRDefault="006E239D" w:rsidP="006E239D">
      <w:pPr>
        <w:shd w:val="clear" w:color="auto" w:fill="FFFFFF"/>
        <w:spacing w:line="240" w:lineRule="auto"/>
        <w:rPr>
          <w:rFonts w:eastAsia="Times New Roman" w:cstheme="minorHAnsi"/>
          <w:b/>
          <w:bCs/>
          <w:color w:val="222222"/>
        </w:rPr>
      </w:pPr>
      <w:r w:rsidRPr="00566BAD">
        <w:rPr>
          <w:rFonts w:eastAsia="Times New Roman" w:cstheme="minorHAnsi"/>
          <w:b/>
          <w:bCs/>
          <w:color w:val="222222"/>
        </w:rPr>
        <w:t>Academic Calendar</w:t>
      </w:r>
    </w:p>
    <w:p w14:paraId="60A2B3DB" w14:textId="2DF4454E" w:rsidR="006E239D" w:rsidRPr="007608E4" w:rsidRDefault="006E239D" w:rsidP="006E239D">
      <w:pPr>
        <w:shd w:val="clear" w:color="auto" w:fill="FFFFFF"/>
        <w:spacing w:line="240" w:lineRule="auto"/>
        <w:rPr>
          <w:rFonts w:eastAsia="Times New Roman" w:cstheme="minorHAnsi"/>
          <w:color w:val="0000FF"/>
        </w:rPr>
      </w:pPr>
      <w:r w:rsidRPr="00566BAD">
        <w:rPr>
          <w:rFonts w:cs="Calibri"/>
          <w:color w:val="000000"/>
          <w:shd w:val="clear" w:color="auto" w:fill="FFFFFF"/>
        </w:rPr>
        <w:t xml:space="preserve">All students are subject to the registration </w:t>
      </w:r>
      <w:r w:rsidR="005A56A9">
        <w:rPr>
          <w:rFonts w:cs="Calibri"/>
          <w:color w:val="000000"/>
          <w:shd w:val="clear" w:color="auto" w:fill="FFFFFF"/>
        </w:rPr>
        <w:t xml:space="preserve">and refund </w:t>
      </w:r>
      <w:r w:rsidRPr="00566BAD">
        <w:rPr>
          <w:rFonts w:cs="Calibri"/>
          <w:color w:val="000000"/>
          <w:shd w:val="clear" w:color="auto" w:fill="FFFFFF"/>
        </w:rPr>
        <w:t>deadlines as stated in the Academic Calendar</w:t>
      </w:r>
      <w:r w:rsidRPr="00566BAD">
        <w:rPr>
          <w:rFonts w:cs="Calibri"/>
          <w:color w:val="943634" w:themeColor="accent2" w:themeShade="BF"/>
          <w:shd w:val="clear" w:color="auto" w:fill="FFFFFF"/>
        </w:rPr>
        <w:t>:</w:t>
      </w:r>
      <w:r w:rsidR="00195476">
        <w:rPr>
          <w:rFonts w:cs="Calibri"/>
          <w:color w:val="943634" w:themeColor="accent2" w:themeShade="BF"/>
          <w:shd w:val="clear" w:color="auto" w:fill="FFFFFF"/>
        </w:rPr>
        <w:t xml:space="preserve"> </w:t>
      </w:r>
      <w:hyperlink r:id="rId14" w:tgtFrame="_blank" w:history="1">
        <w:r w:rsidRPr="007608E4">
          <w:rPr>
            <w:rStyle w:val="Hyperlink"/>
            <w:rFonts w:cs="Calibri"/>
            <w:bdr w:val="none" w:sz="0" w:space="0" w:color="auto" w:frame="1"/>
            <w:shd w:val="clear" w:color="auto" w:fill="FFFFFF"/>
          </w:rPr>
          <w:t>https://registrar.oregonstate.edu/osu-academic-calendar</w:t>
        </w:r>
      </w:hyperlink>
    </w:p>
    <w:p w14:paraId="42964039" w14:textId="77777777" w:rsidR="00525025" w:rsidRPr="004142D0" w:rsidRDefault="00525025" w:rsidP="00525025">
      <w:pPr>
        <w:shd w:val="clear" w:color="auto" w:fill="FFFFFF"/>
        <w:spacing w:line="240" w:lineRule="auto"/>
        <w:rPr>
          <w:rFonts w:eastAsia="Times New Roman" w:cstheme="minorHAnsi"/>
        </w:rPr>
      </w:pPr>
    </w:p>
    <w:p w14:paraId="12991D69" w14:textId="517BFF36" w:rsidR="00175D2E" w:rsidRPr="00175D2E" w:rsidRDefault="00175D2E" w:rsidP="004142D0">
      <w:pPr>
        <w:shd w:val="clear" w:color="auto" w:fill="FFFFFF"/>
        <w:spacing w:line="240" w:lineRule="auto"/>
        <w:rPr>
          <w:rFonts w:eastAsia="Times New Roman" w:cstheme="minorHAnsi"/>
          <w:color w:val="222222"/>
        </w:rPr>
      </w:pPr>
      <w:r w:rsidRPr="00175D2E">
        <w:rPr>
          <w:rFonts w:eastAsia="Times New Roman" w:cstheme="minorHAnsi"/>
          <w:b/>
          <w:bCs/>
          <w:color w:val="222222"/>
        </w:rPr>
        <w:t>Statement Regarding Students with Disabilities</w:t>
      </w:r>
    </w:p>
    <w:p w14:paraId="1709FA32" w14:textId="7C0C7E44" w:rsidR="00175D2E" w:rsidRPr="004142D0" w:rsidRDefault="00175D2E" w:rsidP="004142D0">
      <w:pPr>
        <w:shd w:val="clear" w:color="auto" w:fill="FFFFFF"/>
        <w:spacing w:line="240" w:lineRule="auto"/>
        <w:rPr>
          <w:rFonts w:eastAsia="Times New Roman" w:cstheme="minorHAnsi"/>
        </w:rPr>
      </w:pPr>
      <w:r w:rsidRPr="00175D2E">
        <w:rPr>
          <w:rFonts w:eastAsia="Times New Roman" w:cstheme="minorHAnsi"/>
          <w:color w:val="222222"/>
        </w:rPr>
        <w:t xml:space="preserve">Accommodations for students with disabilities are determined and approved by Disability Access Services (DAS). If you, as a student, believe you are eligible for accommodations but have not obtained approval please contact DAS immediately at 541-737-4098 or </w:t>
      </w:r>
      <w:r w:rsidRPr="004142D0">
        <w:rPr>
          <w:rFonts w:eastAsia="Times New Roman" w:cstheme="minorHAnsi"/>
        </w:rPr>
        <w:t>at</w:t>
      </w:r>
      <w:r w:rsidR="007608E4">
        <w:rPr>
          <w:rFonts w:eastAsia="Times New Roman" w:cstheme="minorHAnsi"/>
        </w:rPr>
        <w:t xml:space="preserve"> </w:t>
      </w:r>
      <w:hyperlink r:id="rId15" w:tgtFrame="_blank" w:history="1">
        <w:r w:rsidRPr="007608E4">
          <w:rPr>
            <w:rFonts w:eastAsia="Times New Roman" w:cstheme="minorHAnsi"/>
            <w:color w:val="0000FF"/>
            <w:u w:val="single"/>
          </w:rPr>
          <w:t>http://ds.oregonstate.edu</w:t>
        </w:r>
      </w:hyperlink>
      <w:r w:rsidRPr="004142D0">
        <w:rPr>
          <w:rFonts w:eastAsia="Times New Roman" w:cstheme="minorHAnsi"/>
        </w:rPr>
        <w:t>. DAS notifies students and faculty members of approved academic accommodations and coordinates implementation of those accommodations. While not required, students and faculty members are encouraged to discuss details of the implementation of individual accommodations."</w:t>
      </w:r>
    </w:p>
    <w:p w14:paraId="30518634" w14:textId="77777777" w:rsidR="00525025" w:rsidRPr="004142D0" w:rsidRDefault="00525025" w:rsidP="00525025">
      <w:pPr>
        <w:shd w:val="clear" w:color="auto" w:fill="FFFFFF"/>
        <w:spacing w:line="240" w:lineRule="auto"/>
        <w:rPr>
          <w:rFonts w:eastAsia="Times New Roman" w:cstheme="minorHAnsi"/>
        </w:rPr>
      </w:pPr>
    </w:p>
    <w:p w14:paraId="74D01AB7" w14:textId="0AC08054" w:rsidR="00175D2E" w:rsidRPr="004142D0" w:rsidRDefault="00175D2E" w:rsidP="004142D0">
      <w:pPr>
        <w:shd w:val="clear" w:color="auto" w:fill="FFFFFF"/>
        <w:spacing w:line="240" w:lineRule="auto"/>
        <w:rPr>
          <w:rFonts w:eastAsia="Times New Roman" w:cstheme="minorHAnsi"/>
        </w:rPr>
      </w:pPr>
      <w:r w:rsidRPr="004142D0">
        <w:rPr>
          <w:rFonts w:eastAsia="Times New Roman" w:cstheme="minorHAnsi"/>
          <w:b/>
          <w:bCs/>
        </w:rPr>
        <w:t>Student Conduct</w:t>
      </w:r>
      <w:r w:rsidR="00195476">
        <w:rPr>
          <w:rFonts w:eastAsia="Times New Roman" w:cstheme="minorHAnsi"/>
        </w:rPr>
        <w:t xml:space="preserve"> </w:t>
      </w:r>
      <w:r w:rsidRPr="004142D0">
        <w:rPr>
          <w:rFonts w:eastAsia="Times New Roman" w:cstheme="minorHAnsi"/>
          <w:b/>
          <w:bCs/>
        </w:rPr>
        <w:t>Expectations link</w:t>
      </w:r>
      <w:r w:rsidRPr="004142D0">
        <w:rPr>
          <w:rFonts w:eastAsia="Times New Roman" w:cstheme="minorHAnsi"/>
        </w:rPr>
        <w:t>:</w:t>
      </w:r>
      <w:r w:rsidR="00195476">
        <w:rPr>
          <w:rFonts w:eastAsia="Times New Roman" w:cstheme="minorHAnsi"/>
        </w:rPr>
        <w:t xml:space="preserve"> </w:t>
      </w:r>
      <w:hyperlink r:id="rId16" w:tgtFrame="_blank" w:history="1">
        <w:r w:rsidRPr="007608E4">
          <w:rPr>
            <w:rFonts w:eastAsia="Times New Roman" w:cstheme="minorHAnsi"/>
            <w:color w:val="0000FF"/>
            <w:u w:val="single"/>
          </w:rPr>
          <w:t>https://beav.es/codeofconduct</w:t>
        </w:r>
      </w:hyperlink>
      <w:r w:rsidRPr="004142D0">
        <w:rPr>
          <w:rFonts w:eastAsia="Times New Roman" w:cstheme="minorHAnsi"/>
        </w:rPr>
        <w:br/>
      </w:r>
    </w:p>
    <w:p w14:paraId="7C01C720" w14:textId="77777777" w:rsidR="00525025" w:rsidRDefault="00525025" w:rsidP="00525025">
      <w:pPr>
        <w:shd w:val="clear" w:color="auto" w:fill="FFFFFF"/>
        <w:spacing w:line="240" w:lineRule="auto"/>
        <w:rPr>
          <w:b/>
        </w:rPr>
      </w:pPr>
      <w:r>
        <w:rPr>
          <w:b/>
        </w:rPr>
        <w:t xml:space="preserve">Student Bill of Rights </w:t>
      </w:r>
    </w:p>
    <w:p w14:paraId="6B4118EC" w14:textId="3B661124" w:rsidR="00525025" w:rsidRDefault="00525025" w:rsidP="00525025">
      <w:pPr>
        <w:shd w:val="clear" w:color="auto" w:fill="FFFFFF"/>
        <w:spacing w:line="240" w:lineRule="auto"/>
        <w:rPr>
          <w:rStyle w:val="Hyperlink"/>
        </w:rPr>
      </w:pPr>
      <w:r>
        <w:t xml:space="preserve">OSU has twelve established student rights. They include due process in all university disciplinary processes, an equal opportunity to learn, and grading in accordance with the course syllabus: </w:t>
      </w:r>
      <w:hyperlink r:id="rId17" w:history="1">
        <w:r>
          <w:rPr>
            <w:rStyle w:val="Hyperlink"/>
          </w:rPr>
          <w:t>https://asosu.oregonstate.edu/advocacy/rights</w:t>
        </w:r>
      </w:hyperlink>
    </w:p>
    <w:p w14:paraId="55AC7236" w14:textId="77777777" w:rsidR="00525025" w:rsidRDefault="00525025" w:rsidP="00525025">
      <w:pPr>
        <w:shd w:val="clear" w:color="auto" w:fill="FFFFFF"/>
        <w:spacing w:line="240" w:lineRule="auto"/>
        <w:rPr>
          <w:rFonts w:eastAsia="Times New Roman" w:cstheme="minorHAnsi"/>
        </w:rPr>
      </w:pPr>
    </w:p>
    <w:p w14:paraId="6E9DD46A" w14:textId="1607C63F" w:rsidR="00175D2E" w:rsidRPr="004142D0" w:rsidRDefault="00175D2E" w:rsidP="004142D0">
      <w:pPr>
        <w:shd w:val="clear" w:color="auto" w:fill="FFFFFF"/>
        <w:spacing w:line="240" w:lineRule="auto"/>
        <w:rPr>
          <w:rFonts w:eastAsia="Times New Roman" w:cstheme="minorHAnsi"/>
        </w:rPr>
      </w:pPr>
      <w:r w:rsidRPr="004142D0">
        <w:rPr>
          <w:rFonts w:eastAsia="Times New Roman" w:cstheme="minorHAnsi"/>
          <w:b/>
          <w:bCs/>
        </w:rPr>
        <w:t>Reach Out for Success</w:t>
      </w:r>
    </w:p>
    <w:p w14:paraId="37EAE31D" w14:textId="0323E462" w:rsidR="00175D2E" w:rsidRPr="004142D0" w:rsidRDefault="00175D2E" w:rsidP="004142D0">
      <w:pPr>
        <w:shd w:val="clear" w:color="auto" w:fill="FFFFFF"/>
        <w:spacing w:line="240" w:lineRule="auto"/>
        <w:rPr>
          <w:rFonts w:eastAsia="Times New Roman" w:cstheme="minorHAnsi"/>
        </w:rPr>
      </w:pPr>
      <w:r w:rsidRPr="004142D0">
        <w:rPr>
          <w:rFonts w:eastAsia="Times New Roman" w:cstheme="minorHAnsi"/>
        </w:rPr>
        <w:t>University students encounter setbacks from time to time. If you encounter difficulties and need assistance, it’s important to reach out. Consider discussing the situation with an instructor or academic advisor. Learn about resources that assist with wellness and academic success at</w:t>
      </w:r>
      <w:r w:rsidR="007608E4">
        <w:rPr>
          <w:rFonts w:eastAsia="Times New Roman" w:cstheme="minorHAnsi"/>
        </w:rPr>
        <w:t xml:space="preserve"> </w:t>
      </w:r>
      <w:hyperlink r:id="rId18" w:tgtFrame="_blank" w:history="1">
        <w:r w:rsidRPr="007608E4">
          <w:rPr>
            <w:rFonts w:eastAsia="Times New Roman" w:cstheme="minorHAnsi"/>
            <w:color w:val="0000FF"/>
            <w:u w:val="single"/>
          </w:rPr>
          <w:t>oregonstate.edu/</w:t>
        </w:r>
        <w:proofErr w:type="spellStart"/>
        <w:r w:rsidRPr="007608E4">
          <w:rPr>
            <w:rFonts w:eastAsia="Times New Roman" w:cstheme="minorHAnsi"/>
            <w:color w:val="0000FF"/>
            <w:u w:val="single"/>
          </w:rPr>
          <w:t>ReachOut</w:t>
        </w:r>
        <w:proofErr w:type="spellEnd"/>
      </w:hyperlink>
      <w:r w:rsidRPr="004142D0">
        <w:rPr>
          <w:rFonts w:eastAsia="Times New Roman" w:cstheme="minorHAnsi"/>
        </w:rPr>
        <w:t>. If you are in immediate crisis, please contact the Crisis Text Line by texting OREGON to 741-741 or call the National Suicide Prevention Lifeline at 1-800-273-TALK (8255)</w:t>
      </w:r>
    </w:p>
    <w:p w14:paraId="404E3020" w14:textId="2640B12B" w:rsidR="00175D2E" w:rsidRDefault="00175D2E" w:rsidP="004142D0">
      <w:pPr>
        <w:pStyle w:val="Heading1"/>
        <w:spacing w:line="240" w:lineRule="auto"/>
        <w:rPr>
          <w:b w:val="0"/>
          <w:bCs/>
          <w:sz w:val="20"/>
          <w:szCs w:val="20"/>
        </w:rPr>
      </w:pPr>
    </w:p>
    <w:p w14:paraId="61A76A59" w14:textId="77777777" w:rsidR="009E4F18" w:rsidRDefault="009E4F18" w:rsidP="009E4F18">
      <w:pPr>
        <w:pStyle w:val="Heading1"/>
        <w:spacing w:line="240" w:lineRule="auto"/>
        <w:rPr>
          <w:rFonts w:eastAsia="Times New Roman" w:cstheme="minorHAnsi"/>
          <w:color w:val="222222"/>
          <w:sz w:val="20"/>
          <w:szCs w:val="20"/>
        </w:rPr>
      </w:pPr>
      <w:r>
        <w:rPr>
          <w:rFonts w:cstheme="minorHAnsi"/>
          <w:color w:val="222222"/>
          <w:sz w:val="20"/>
          <w:szCs w:val="20"/>
        </w:rPr>
        <w:t>[OPTIONAL to include in the syllabus]</w:t>
      </w:r>
    </w:p>
    <w:p w14:paraId="6EA7BBFC" w14:textId="35875B25" w:rsidR="009E4F18" w:rsidRDefault="009E4F18" w:rsidP="009E4F18">
      <w:pPr>
        <w:shd w:val="clear" w:color="auto" w:fill="FFFFFF"/>
        <w:spacing w:line="240" w:lineRule="auto"/>
        <w:rPr>
          <w:rFonts w:eastAsia="Times New Roman" w:cstheme="minorHAnsi"/>
          <w:color w:val="222222"/>
        </w:rPr>
      </w:pPr>
      <w:r>
        <w:rPr>
          <w:rFonts w:eastAsia="Times New Roman" w:cstheme="minorHAnsi"/>
          <w:b/>
          <w:bCs/>
          <w:color w:val="222222"/>
        </w:rPr>
        <w:t xml:space="preserve">Student </w:t>
      </w:r>
      <w:r w:rsidR="0094196A">
        <w:rPr>
          <w:rFonts w:eastAsia="Times New Roman" w:cstheme="minorHAnsi"/>
          <w:b/>
          <w:bCs/>
          <w:color w:val="222222"/>
        </w:rPr>
        <w:t>Learning Experience Survey</w:t>
      </w:r>
    </w:p>
    <w:p w14:paraId="593E8F2B" w14:textId="77777777" w:rsidR="00525025" w:rsidRDefault="00525025" w:rsidP="00525025">
      <w:pPr>
        <w:spacing w:line="240" w:lineRule="auto"/>
      </w:pPr>
      <w:r>
        <w:t xml:space="preserve">During Fall, Winter, and Spring term the online Student Learning Experience surveys open to students the Wednesday of week 9 and close the Sunday before Finals Week. Students will receive notification, </w:t>
      </w:r>
      <w:proofErr w:type="gramStart"/>
      <w:r>
        <w:t>instructions</w:t>
      </w:r>
      <w:proofErr w:type="gramEnd"/>
      <w:r>
        <w:t xml:space="preserve"> </w:t>
      </w:r>
      <w:proofErr w:type="gramStart"/>
      <w:r>
        <w:t>and the link</w:t>
      </w:r>
      <w:proofErr w:type="gramEnd"/>
      <w:r>
        <w:t xml:space="preserve"> through their ONID email. They may also log into the system via </w:t>
      </w:r>
      <w:proofErr w:type="spellStart"/>
      <w:r>
        <w:t>MyOregonState</w:t>
      </w:r>
      <w:proofErr w:type="spellEnd"/>
      <w:r>
        <w:t xml:space="preserve"> or directly at </w:t>
      </w:r>
      <w:hyperlink r:id="rId19" w:history="1">
        <w:r>
          <w:rPr>
            <w:rStyle w:val="Hyperlink"/>
          </w:rPr>
          <w:t>beaves.es/Student-Learning-Survey</w:t>
        </w:r>
      </w:hyperlink>
      <w:r>
        <w:t xml:space="preserve">. </w:t>
      </w:r>
      <w:r>
        <w:lastRenderedPageBreak/>
        <w:t>Survey results are extremely important and are used to help improve courses and the learning experience of future students. Responses are anonymous (unless a student chooses to “sign” their comments, agreeing to relinquish anonymity of written comments) and are not available to instructors until after grades have been posted. The results of scaled questions and signed comments go to both the instructor and their unit head/supervisor. Anonymous (unsigned) comments go to the instructor only.</w:t>
      </w:r>
    </w:p>
    <w:p w14:paraId="788A8FB3" w14:textId="0282A7EB" w:rsidR="00C2524F" w:rsidRPr="00175D2E" w:rsidRDefault="00C2524F" w:rsidP="004142D0">
      <w:pPr>
        <w:pStyle w:val="Heading1"/>
        <w:spacing w:line="240" w:lineRule="auto"/>
        <w:rPr>
          <w:b w:val="0"/>
          <w:bCs/>
          <w:sz w:val="20"/>
          <w:szCs w:val="20"/>
        </w:rPr>
      </w:pPr>
    </w:p>
    <w:sectPr w:rsidR="00C2524F" w:rsidRPr="00175D2E" w:rsidSect="00182CEB">
      <w:headerReference w:type="default" r:id="rId20"/>
      <w:footerReference w:type="even" r:id="rId21"/>
      <w:footerReference w:type="default" r:id="rId22"/>
      <w:headerReference w:type="first" r:id="rId23"/>
      <w:footerReference w:type="first" r:id="rId24"/>
      <w:pgSz w:w="12240" w:h="15840"/>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D3BBC" w14:textId="77777777" w:rsidR="00E927D8" w:rsidRDefault="00E927D8" w:rsidP="00243DA8">
      <w:r>
        <w:separator/>
      </w:r>
    </w:p>
  </w:endnote>
  <w:endnote w:type="continuationSeparator" w:id="0">
    <w:p w14:paraId="51B44391" w14:textId="77777777" w:rsidR="00E927D8" w:rsidRDefault="00E927D8" w:rsidP="0024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153968"/>
      <w:docPartObj>
        <w:docPartGallery w:val="Page Numbers (Bottom of Page)"/>
        <w:docPartUnique/>
      </w:docPartObj>
    </w:sdtPr>
    <w:sdtContent>
      <w:p w14:paraId="44049306" w14:textId="6BF03BE9" w:rsidR="00182CEB" w:rsidRDefault="00182CEB" w:rsidP="00E918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F198B7" w14:textId="77777777" w:rsidR="00182CEB" w:rsidRDefault="00182CEB" w:rsidP="00182C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1029562"/>
      <w:docPartObj>
        <w:docPartGallery w:val="Page Numbers (Bottom of Page)"/>
        <w:docPartUnique/>
      </w:docPartObj>
    </w:sdtPr>
    <w:sdtContent>
      <w:p w14:paraId="1BBD07F4" w14:textId="5578D4A4" w:rsidR="00182CEB" w:rsidRDefault="00182CEB" w:rsidP="00E918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9065C">
          <w:rPr>
            <w:rStyle w:val="PageNumber"/>
            <w:noProof/>
          </w:rPr>
          <w:t>5</w:t>
        </w:r>
        <w:r>
          <w:rPr>
            <w:rStyle w:val="PageNumber"/>
          </w:rPr>
          <w:fldChar w:fldCharType="end"/>
        </w:r>
      </w:p>
    </w:sdtContent>
  </w:sdt>
  <w:p w14:paraId="1D0D2229" w14:textId="05074FFD" w:rsidR="005E5907" w:rsidRPr="005D4292" w:rsidRDefault="005E5907" w:rsidP="005E5907">
    <w:pPr>
      <w:pStyle w:val="Footer"/>
      <w:rPr>
        <w:sz w:val="18"/>
        <w:szCs w:val="18"/>
      </w:rPr>
    </w:pPr>
    <w:r w:rsidRPr="005D4292">
      <w:rPr>
        <w:sz w:val="18"/>
        <w:szCs w:val="18"/>
      </w:rPr>
      <w:t xml:space="preserve">Source: </w:t>
    </w:r>
    <w:r>
      <w:rPr>
        <w:sz w:val="18"/>
        <w:szCs w:val="18"/>
      </w:rPr>
      <w:t>Curriculum Management</w:t>
    </w:r>
    <w:r w:rsidRPr="005D4292">
      <w:rPr>
        <w:sz w:val="18"/>
        <w:szCs w:val="18"/>
      </w:rPr>
      <w:t xml:space="preserve"> </w:t>
    </w:r>
    <w:r w:rsidR="0094196A">
      <w:rPr>
        <w:sz w:val="18"/>
        <w:szCs w:val="18"/>
      </w:rPr>
      <w:t>0</w:t>
    </w:r>
    <w:r w:rsidR="003C7591">
      <w:rPr>
        <w:sz w:val="18"/>
        <w:szCs w:val="18"/>
      </w:rPr>
      <w:t>1</w:t>
    </w:r>
    <w:r w:rsidR="0094196A">
      <w:rPr>
        <w:sz w:val="18"/>
        <w:szCs w:val="18"/>
      </w:rPr>
      <w:t>/04/24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546494"/>
      <w:docPartObj>
        <w:docPartGallery w:val="Page Numbers (Bottom of Page)"/>
        <w:docPartUnique/>
      </w:docPartObj>
    </w:sdtPr>
    <w:sdtContent>
      <w:p w14:paraId="7B8691FF" w14:textId="2FB01FAF" w:rsidR="00182CEB" w:rsidRDefault="00182CEB" w:rsidP="00E918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9065C">
          <w:rPr>
            <w:rStyle w:val="PageNumber"/>
            <w:noProof/>
          </w:rPr>
          <w:t>1</w:t>
        </w:r>
        <w:r>
          <w:rPr>
            <w:rStyle w:val="PageNumber"/>
          </w:rPr>
          <w:fldChar w:fldCharType="end"/>
        </w:r>
      </w:p>
    </w:sdtContent>
  </w:sdt>
  <w:p w14:paraId="4C693027" w14:textId="420B0A85" w:rsidR="008C5295" w:rsidRPr="008C5295" w:rsidRDefault="009E34C0" w:rsidP="008C5295">
    <w:pPr>
      <w:pStyle w:val="Footer"/>
      <w:rPr>
        <w:sz w:val="18"/>
        <w:szCs w:val="18"/>
      </w:rPr>
    </w:pPr>
    <w:r>
      <w:rPr>
        <w:sz w:val="18"/>
        <w:szCs w:val="18"/>
      </w:rPr>
      <w:t>S</w:t>
    </w:r>
    <w:r w:rsidR="008C5295" w:rsidRPr="008C5295">
      <w:rPr>
        <w:sz w:val="18"/>
        <w:szCs w:val="18"/>
      </w:rPr>
      <w:t xml:space="preserve">ource: </w:t>
    </w:r>
    <w:r w:rsidR="001920BB">
      <w:rPr>
        <w:sz w:val="18"/>
        <w:szCs w:val="18"/>
      </w:rPr>
      <w:t>Curriculum Management</w:t>
    </w:r>
    <w:r w:rsidR="008C5295">
      <w:rPr>
        <w:sz w:val="18"/>
        <w:szCs w:val="18"/>
      </w:rPr>
      <w:t xml:space="preserve"> </w:t>
    </w:r>
    <w:r w:rsidR="001E0332">
      <w:rPr>
        <w:sz w:val="18"/>
        <w:szCs w:val="18"/>
      </w:rPr>
      <w:t>0</w:t>
    </w:r>
    <w:r w:rsidR="003C7591">
      <w:rPr>
        <w:sz w:val="18"/>
        <w:szCs w:val="18"/>
      </w:rPr>
      <w:t>1</w:t>
    </w:r>
    <w:r w:rsidR="001E0332">
      <w:rPr>
        <w:sz w:val="18"/>
        <w:szCs w:val="18"/>
      </w:rPr>
      <w:t>/04/24</w:t>
    </w:r>
  </w:p>
  <w:p w14:paraId="5493A28E" w14:textId="3993BEA6" w:rsidR="00182CEB" w:rsidRPr="00182CEB" w:rsidRDefault="00182CE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5D991" w14:textId="77777777" w:rsidR="00E927D8" w:rsidRDefault="00E927D8" w:rsidP="00243DA8">
      <w:r>
        <w:separator/>
      </w:r>
    </w:p>
  </w:footnote>
  <w:footnote w:type="continuationSeparator" w:id="0">
    <w:p w14:paraId="67F9B55E" w14:textId="77777777" w:rsidR="00E927D8" w:rsidRDefault="00E927D8" w:rsidP="00243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044C" w14:textId="222BB514" w:rsidR="008C5295" w:rsidRPr="008C5295" w:rsidRDefault="008C5295" w:rsidP="008C5295">
    <w:pPr>
      <w:pStyle w:val="Header"/>
      <w:rPr>
        <w:sz w:val="18"/>
        <w:szCs w:val="18"/>
      </w:rPr>
    </w:pPr>
    <w:r w:rsidRPr="008C5295">
      <w:rPr>
        <w:sz w:val="18"/>
        <w:szCs w:val="18"/>
      </w:rPr>
      <w:t>Core</w:t>
    </w:r>
    <w:r w:rsidR="001920BB">
      <w:rPr>
        <w:sz w:val="18"/>
        <w:szCs w:val="18"/>
      </w:rPr>
      <w:t xml:space="preserve"> Education</w:t>
    </w:r>
    <w:r w:rsidRPr="008C5295">
      <w:rPr>
        <w:sz w:val="18"/>
        <w:szCs w:val="18"/>
      </w:rPr>
      <w:t xml:space="preserve"> Course Syllabus Template</w:t>
    </w:r>
  </w:p>
  <w:p w14:paraId="1469FCEE" w14:textId="77777777" w:rsidR="008C5295" w:rsidRDefault="008C5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0625" w14:textId="44918404" w:rsidR="008C5295" w:rsidRPr="008C5295" w:rsidRDefault="000A246D">
    <w:pPr>
      <w:pStyle w:val="Header"/>
      <w:rPr>
        <w:sz w:val="18"/>
        <w:szCs w:val="18"/>
      </w:rPr>
    </w:pPr>
    <w:r>
      <w:rPr>
        <w:sz w:val="18"/>
        <w:szCs w:val="18"/>
      </w:rPr>
      <w:t>Core Education</w:t>
    </w:r>
    <w:r w:rsidR="008C5295" w:rsidRPr="008C5295">
      <w:rPr>
        <w:sz w:val="18"/>
        <w:szCs w:val="18"/>
      </w:rPr>
      <w:t xml:space="preserve"> Course Syllabus Template</w:t>
    </w:r>
  </w:p>
  <w:p w14:paraId="7782479C" w14:textId="77777777" w:rsidR="008C5295" w:rsidRDefault="008C5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986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96709"/>
    <w:multiLevelType w:val="hybridMultilevel"/>
    <w:tmpl w:val="48F8A5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4C7F"/>
    <w:multiLevelType w:val="hybridMultilevel"/>
    <w:tmpl w:val="B9EE7DBE"/>
    <w:lvl w:ilvl="0" w:tplc="778A5E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B3055"/>
    <w:multiLevelType w:val="hybridMultilevel"/>
    <w:tmpl w:val="B438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913E0"/>
    <w:multiLevelType w:val="hybridMultilevel"/>
    <w:tmpl w:val="36746484"/>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F03BF"/>
    <w:multiLevelType w:val="hybridMultilevel"/>
    <w:tmpl w:val="DB96A6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51BB1"/>
    <w:multiLevelType w:val="multilevel"/>
    <w:tmpl w:val="538EFC5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8C4589"/>
    <w:multiLevelType w:val="hybridMultilevel"/>
    <w:tmpl w:val="AC4C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6600C"/>
    <w:multiLevelType w:val="multilevel"/>
    <w:tmpl w:val="0409001D"/>
    <w:numStyleLink w:val="Style1"/>
  </w:abstractNum>
  <w:abstractNum w:abstractNumId="9" w15:restartNumberingAfterBreak="0">
    <w:nsid w:val="21CC3DCA"/>
    <w:multiLevelType w:val="hybridMultilevel"/>
    <w:tmpl w:val="42B8D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3645BC9"/>
    <w:multiLevelType w:val="multilevel"/>
    <w:tmpl w:val="E5463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95D14"/>
    <w:multiLevelType w:val="hybridMultilevel"/>
    <w:tmpl w:val="145ED1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00EEF"/>
    <w:multiLevelType w:val="hybridMultilevel"/>
    <w:tmpl w:val="3B104A4E"/>
    <w:lvl w:ilvl="0" w:tplc="FFFFFFF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B3714C2"/>
    <w:multiLevelType w:val="hybridMultilevel"/>
    <w:tmpl w:val="C9CC2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74367"/>
    <w:multiLevelType w:val="multilevel"/>
    <w:tmpl w:val="0409001D"/>
    <w:styleLink w:val="Style1"/>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485413"/>
    <w:multiLevelType w:val="multilevel"/>
    <w:tmpl w:val="32FEBB1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136996"/>
    <w:multiLevelType w:val="hybridMultilevel"/>
    <w:tmpl w:val="EB42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06A59"/>
    <w:multiLevelType w:val="hybridMultilevel"/>
    <w:tmpl w:val="82AA3F74"/>
    <w:lvl w:ilvl="0" w:tplc="26DC25A4">
      <w:start w:val="1"/>
      <w:numFmt w:val="decimal"/>
      <w:lvlText w:val="%1."/>
      <w:lvlJc w:val="left"/>
      <w:pPr>
        <w:ind w:left="360" w:hanging="360"/>
      </w:pPr>
      <w:rPr>
        <w:rFonts w:eastAsia="Calibri" w:hint="default"/>
        <w:color w:val="auto"/>
      </w:rPr>
    </w:lvl>
    <w:lvl w:ilvl="1" w:tplc="94867B4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74243D"/>
    <w:multiLevelType w:val="hybridMultilevel"/>
    <w:tmpl w:val="041CE010"/>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43434"/>
    <w:multiLevelType w:val="hybridMultilevel"/>
    <w:tmpl w:val="E3D62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2A1BFD"/>
    <w:multiLevelType w:val="hybridMultilevel"/>
    <w:tmpl w:val="F0603A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6E7E2B"/>
    <w:multiLevelType w:val="hybridMultilevel"/>
    <w:tmpl w:val="420424A4"/>
    <w:lvl w:ilvl="0" w:tplc="04090017">
      <w:start w:val="1"/>
      <w:numFmt w:val="lowerLetter"/>
      <w:lvlText w:val="%1)"/>
      <w:lvlJc w:val="left"/>
      <w:pPr>
        <w:ind w:left="720" w:hanging="360"/>
      </w:pPr>
      <w:rPr>
        <w:rFonts w:hint="default"/>
      </w:rPr>
    </w:lvl>
    <w:lvl w:ilvl="1" w:tplc="15048C7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0E5C59"/>
    <w:multiLevelType w:val="hybridMultilevel"/>
    <w:tmpl w:val="68E21B4A"/>
    <w:lvl w:ilvl="0" w:tplc="72D01F4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73181"/>
    <w:multiLevelType w:val="hybridMultilevel"/>
    <w:tmpl w:val="9CBEA812"/>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876894"/>
    <w:multiLevelType w:val="hybridMultilevel"/>
    <w:tmpl w:val="6374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1C103B"/>
    <w:multiLevelType w:val="hybridMultilevel"/>
    <w:tmpl w:val="D51AF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404FF9"/>
    <w:multiLevelType w:val="hybridMultilevel"/>
    <w:tmpl w:val="C9320A7C"/>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D56EB7"/>
    <w:multiLevelType w:val="hybridMultilevel"/>
    <w:tmpl w:val="7CDE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FE40AA"/>
    <w:multiLevelType w:val="hybridMultilevel"/>
    <w:tmpl w:val="E058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D438F8"/>
    <w:multiLevelType w:val="hybridMultilevel"/>
    <w:tmpl w:val="922040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5658B"/>
    <w:multiLevelType w:val="hybridMultilevel"/>
    <w:tmpl w:val="AC8E3A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A970AA"/>
    <w:multiLevelType w:val="hybridMultilevel"/>
    <w:tmpl w:val="FF5A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70036"/>
    <w:multiLevelType w:val="hybridMultilevel"/>
    <w:tmpl w:val="810078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E25C6C"/>
    <w:multiLevelType w:val="multilevel"/>
    <w:tmpl w:val="00E249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76182E"/>
    <w:multiLevelType w:val="hybridMultilevel"/>
    <w:tmpl w:val="B098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669787">
    <w:abstractNumId w:val="12"/>
  </w:num>
  <w:num w:numId="2" w16cid:durableId="1063680165">
    <w:abstractNumId w:val="20"/>
  </w:num>
  <w:num w:numId="3" w16cid:durableId="515847643">
    <w:abstractNumId w:val="5"/>
  </w:num>
  <w:num w:numId="4" w16cid:durableId="1655987102">
    <w:abstractNumId w:val="32"/>
  </w:num>
  <w:num w:numId="5" w16cid:durableId="1225752150">
    <w:abstractNumId w:val="9"/>
  </w:num>
  <w:num w:numId="6" w16cid:durableId="2115437024">
    <w:abstractNumId w:val="30"/>
  </w:num>
  <w:num w:numId="7" w16cid:durableId="526330119">
    <w:abstractNumId w:val="4"/>
  </w:num>
  <w:num w:numId="8" w16cid:durableId="741566890">
    <w:abstractNumId w:val="16"/>
  </w:num>
  <w:num w:numId="9" w16cid:durableId="450907258">
    <w:abstractNumId w:val="2"/>
  </w:num>
  <w:num w:numId="10" w16cid:durableId="186142471">
    <w:abstractNumId w:val="28"/>
  </w:num>
  <w:num w:numId="11" w16cid:durableId="1667702688">
    <w:abstractNumId w:val="7"/>
  </w:num>
  <w:num w:numId="12" w16cid:durableId="839080493">
    <w:abstractNumId w:val="24"/>
  </w:num>
  <w:num w:numId="13" w16cid:durableId="2019623619">
    <w:abstractNumId w:val="34"/>
  </w:num>
  <w:num w:numId="14" w16cid:durableId="1648626797">
    <w:abstractNumId w:val="26"/>
  </w:num>
  <w:num w:numId="15" w16cid:durableId="387531560">
    <w:abstractNumId w:val="23"/>
  </w:num>
  <w:num w:numId="16" w16cid:durableId="154953817">
    <w:abstractNumId w:val="18"/>
  </w:num>
  <w:num w:numId="17" w16cid:durableId="263268224">
    <w:abstractNumId w:val="19"/>
  </w:num>
  <w:num w:numId="18" w16cid:durableId="627590504">
    <w:abstractNumId w:val="14"/>
  </w:num>
  <w:num w:numId="19" w16cid:durableId="182402749">
    <w:abstractNumId w:val="8"/>
  </w:num>
  <w:num w:numId="20" w16cid:durableId="1115564608">
    <w:abstractNumId w:val="21"/>
  </w:num>
  <w:num w:numId="21" w16cid:durableId="1559628593">
    <w:abstractNumId w:val="0"/>
  </w:num>
  <w:num w:numId="22" w16cid:durableId="770248597">
    <w:abstractNumId w:val="27"/>
  </w:num>
  <w:num w:numId="23" w16cid:durableId="704909633">
    <w:abstractNumId w:val="31"/>
  </w:num>
  <w:num w:numId="24" w16cid:durableId="585190332">
    <w:abstractNumId w:val="6"/>
  </w:num>
  <w:num w:numId="25" w16cid:durableId="2139178315">
    <w:abstractNumId w:val="22"/>
  </w:num>
  <w:num w:numId="26" w16cid:durableId="1954097485">
    <w:abstractNumId w:val="13"/>
  </w:num>
  <w:num w:numId="27" w16cid:durableId="1105493778">
    <w:abstractNumId w:val="15"/>
  </w:num>
  <w:num w:numId="28" w16cid:durableId="1590625838">
    <w:abstractNumId w:val="33"/>
  </w:num>
  <w:num w:numId="29" w16cid:durableId="2009552805">
    <w:abstractNumId w:val="29"/>
  </w:num>
  <w:num w:numId="30" w16cid:durableId="1510680620">
    <w:abstractNumId w:val="1"/>
  </w:num>
  <w:num w:numId="31" w16cid:durableId="261182601">
    <w:abstractNumId w:val="11"/>
  </w:num>
  <w:num w:numId="32" w16cid:durableId="653069803">
    <w:abstractNumId w:val="25"/>
  </w:num>
  <w:num w:numId="33" w16cid:durableId="1175801084">
    <w:abstractNumId w:val="17"/>
  </w:num>
  <w:num w:numId="34" w16cid:durableId="344676500">
    <w:abstractNumId w:val="3"/>
  </w:num>
  <w:num w:numId="35" w16cid:durableId="4952221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0MzE3NDcyNTA1tTBX0lEKTi0uzszPAymwrAUAz5Ts2CwAAAA="/>
  </w:docVars>
  <w:rsids>
    <w:rsidRoot w:val="00FC3B33"/>
    <w:rsid w:val="000032AE"/>
    <w:rsid w:val="000259D1"/>
    <w:rsid w:val="00025FD2"/>
    <w:rsid w:val="000308AE"/>
    <w:rsid w:val="0003299F"/>
    <w:rsid w:val="00045276"/>
    <w:rsid w:val="000517A4"/>
    <w:rsid w:val="00063EFF"/>
    <w:rsid w:val="00064E01"/>
    <w:rsid w:val="00065C87"/>
    <w:rsid w:val="000730DB"/>
    <w:rsid w:val="000747DF"/>
    <w:rsid w:val="0008476D"/>
    <w:rsid w:val="0009398F"/>
    <w:rsid w:val="0009430F"/>
    <w:rsid w:val="00097102"/>
    <w:rsid w:val="000A0855"/>
    <w:rsid w:val="000A15E2"/>
    <w:rsid w:val="000A246D"/>
    <w:rsid w:val="000A3417"/>
    <w:rsid w:val="000B3487"/>
    <w:rsid w:val="000B602C"/>
    <w:rsid w:val="000B651E"/>
    <w:rsid w:val="000C3E49"/>
    <w:rsid w:val="000C4771"/>
    <w:rsid w:val="000D6B53"/>
    <w:rsid w:val="000E030F"/>
    <w:rsid w:val="000E0426"/>
    <w:rsid w:val="000F5B3C"/>
    <w:rsid w:val="000F658C"/>
    <w:rsid w:val="000F72EC"/>
    <w:rsid w:val="00100CE8"/>
    <w:rsid w:val="00101CF5"/>
    <w:rsid w:val="0012068A"/>
    <w:rsid w:val="001216AC"/>
    <w:rsid w:val="001273A1"/>
    <w:rsid w:val="00127599"/>
    <w:rsid w:val="00127F7B"/>
    <w:rsid w:val="00132235"/>
    <w:rsid w:val="00135F36"/>
    <w:rsid w:val="00136FDA"/>
    <w:rsid w:val="00141FD3"/>
    <w:rsid w:val="00142356"/>
    <w:rsid w:val="00142CA1"/>
    <w:rsid w:val="0014623B"/>
    <w:rsid w:val="00161CE7"/>
    <w:rsid w:val="00167092"/>
    <w:rsid w:val="001740FA"/>
    <w:rsid w:val="00175D2E"/>
    <w:rsid w:val="001807D4"/>
    <w:rsid w:val="00180B78"/>
    <w:rsid w:val="00182CEB"/>
    <w:rsid w:val="00186604"/>
    <w:rsid w:val="001920BB"/>
    <w:rsid w:val="00195476"/>
    <w:rsid w:val="001955C0"/>
    <w:rsid w:val="001A2F2E"/>
    <w:rsid w:val="001A6523"/>
    <w:rsid w:val="001B42FD"/>
    <w:rsid w:val="001B592A"/>
    <w:rsid w:val="001B6201"/>
    <w:rsid w:val="001C3EF8"/>
    <w:rsid w:val="001C4EC1"/>
    <w:rsid w:val="001C7488"/>
    <w:rsid w:val="001D2363"/>
    <w:rsid w:val="001E0332"/>
    <w:rsid w:val="001E617F"/>
    <w:rsid w:val="001F7C1E"/>
    <w:rsid w:val="00200CBA"/>
    <w:rsid w:val="0022174D"/>
    <w:rsid w:val="002247CF"/>
    <w:rsid w:val="00230BA1"/>
    <w:rsid w:val="00243DA8"/>
    <w:rsid w:val="0024663E"/>
    <w:rsid w:val="0025036A"/>
    <w:rsid w:val="00253C6B"/>
    <w:rsid w:val="00270C9D"/>
    <w:rsid w:val="00274D80"/>
    <w:rsid w:val="002825DD"/>
    <w:rsid w:val="0029002A"/>
    <w:rsid w:val="0029065C"/>
    <w:rsid w:val="002918AA"/>
    <w:rsid w:val="00297C65"/>
    <w:rsid w:val="002A2AF3"/>
    <w:rsid w:val="002A7B94"/>
    <w:rsid w:val="002B2B7B"/>
    <w:rsid w:val="002C58D3"/>
    <w:rsid w:val="002D3C1F"/>
    <w:rsid w:val="003024B2"/>
    <w:rsid w:val="00321AA9"/>
    <w:rsid w:val="00335407"/>
    <w:rsid w:val="0034008C"/>
    <w:rsid w:val="0034161A"/>
    <w:rsid w:val="00354D03"/>
    <w:rsid w:val="00376977"/>
    <w:rsid w:val="00382CE4"/>
    <w:rsid w:val="0039162B"/>
    <w:rsid w:val="003944C4"/>
    <w:rsid w:val="003A146C"/>
    <w:rsid w:val="003A551F"/>
    <w:rsid w:val="003A5E50"/>
    <w:rsid w:val="003A6C53"/>
    <w:rsid w:val="003B47ED"/>
    <w:rsid w:val="003B6B89"/>
    <w:rsid w:val="003B7402"/>
    <w:rsid w:val="003C04E3"/>
    <w:rsid w:val="003C3F2B"/>
    <w:rsid w:val="003C6543"/>
    <w:rsid w:val="003C7591"/>
    <w:rsid w:val="003D5909"/>
    <w:rsid w:val="003D7BF7"/>
    <w:rsid w:val="003E04D3"/>
    <w:rsid w:val="003E3908"/>
    <w:rsid w:val="003E3DB1"/>
    <w:rsid w:val="003E414E"/>
    <w:rsid w:val="003E43D6"/>
    <w:rsid w:val="00401C49"/>
    <w:rsid w:val="004142D0"/>
    <w:rsid w:val="00423DD3"/>
    <w:rsid w:val="00431B74"/>
    <w:rsid w:val="00435D73"/>
    <w:rsid w:val="00442359"/>
    <w:rsid w:val="00453278"/>
    <w:rsid w:val="00464BA0"/>
    <w:rsid w:val="00465223"/>
    <w:rsid w:val="00476F64"/>
    <w:rsid w:val="00477DD8"/>
    <w:rsid w:val="004847AF"/>
    <w:rsid w:val="00496FF7"/>
    <w:rsid w:val="00497288"/>
    <w:rsid w:val="004974B9"/>
    <w:rsid w:val="004C2D64"/>
    <w:rsid w:val="004C75E0"/>
    <w:rsid w:val="004D2BAF"/>
    <w:rsid w:val="00502D6A"/>
    <w:rsid w:val="00505814"/>
    <w:rsid w:val="00514F14"/>
    <w:rsid w:val="00525025"/>
    <w:rsid w:val="00526110"/>
    <w:rsid w:val="0054214E"/>
    <w:rsid w:val="005655B9"/>
    <w:rsid w:val="00570EAE"/>
    <w:rsid w:val="00574A1C"/>
    <w:rsid w:val="00583927"/>
    <w:rsid w:val="00591656"/>
    <w:rsid w:val="005930F4"/>
    <w:rsid w:val="005A56A9"/>
    <w:rsid w:val="005A6C8A"/>
    <w:rsid w:val="005B381B"/>
    <w:rsid w:val="005C448A"/>
    <w:rsid w:val="005E03E0"/>
    <w:rsid w:val="005E5907"/>
    <w:rsid w:val="005F46E3"/>
    <w:rsid w:val="0060295A"/>
    <w:rsid w:val="0061152E"/>
    <w:rsid w:val="00617A06"/>
    <w:rsid w:val="0062510F"/>
    <w:rsid w:val="0063789D"/>
    <w:rsid w:val="006439D9"/>
    <w:rsid w:val="00645916"/>
    <w:rsid w:val="00666400"/>
    <w:rsid w:val="0067009E"/>
    <w:rsid w:val="006714FF"/>
    <w:rsid w:val="00672C6B"/>
    <w:rsid w:val="00680331"/>
    <w:rsid w:val="00682E19"/>
    <w:rsid w:val="00687E77"/>
    <w:rsid w:val="006A48A5"/>
    <w:rsid w:val="006B2C15"/>
    <w:rsid w:val="006D52C8"/>
    <w:rsid w:val="006E239D"/>
    <w:rsid w:val="006E2D3D"/>
    <w:rsid w:val="006E308C"/>
    <w:rsid w:val="006E3B3E"/>
    <w:rsid w:val="006E75B8"/>
    <w:rsid w:val="00701B79"/>
    <w:rsid w:val="00703329"/>
    <w:rsid w:val="00706930"/>
    <w:rsid w:val="00707DDC"/>
    <w:rsid w:val="00714367"/>
    <w:rsid w:val="0072288F"/>
    <w:rsid w:val="007274BC"/>
    <w:rsid w:val="0074218C"/>
    <w:rsid w:val="00743047"/>
    <w:rsid w:val="007540A4"/>
    <w:rsid w:val="007567B1"/>
    <w:rsid w:val="00760308"/>
    <w:rsid w:val="007608E4"/>
    <w:rsid w:val="00762109"/>
    <w:rsid w:val="00763A0A"/>
    <w:rsid w:val="00763EE8"/>
    <w:rsid w:val="00767473"/>
    <w:rsid w:val="00782F9E"/>
    <w:rsid w:val="00783883"/>
    <w:rsid w:val="007918BA"/>
    <w:rsid w:val="00792616"/>
    <w:rsid w:val="00792B7E"/>
    <w:rsid w:val="00793621"/>
    <w:rsid w:val="00796B6C"/>
    <w:rsid w:val="007B284C"/>
    <w:rsid w:val="007B6C33"/>
    <w:rsid w:val="007C04E4"/>
    <w:rsid w:val="007C2858"/>
    <w:rsid w:val="007C7813"/>
    <w:rsid w:val="007D077A"/>
    <w:rsid w:val="007D0DC8"/>
    <w:rsid w:val="007D16C0"/>
    <w:rsid w:val="007D2648"/>
    <w:rsid w:val="007D6C3C"/>
    <w:rsid w:val="007E011F"/>
    <w:rsid w:val="007E1B1A"/>
    <w:rsid w:val="007E452F"/>
    <w:rsid w:val="007F71CC"/>
    <w:rsid w:val="008014DA"/>
    <w:rsid w:val="008149CC"/>
    <w:rsid w:val="008230DB"/>
    <w:rsid w:val="00823F4C"/>
    <w:rsid w:val="00827C8F"/>
    <w:rsid w:val="00837C42"/>
    <w:rsid w:val="00846984"/>
    <w:rsid w:val="00854D39"/>
    <w:rsid w:val="00874D0F"/>
    <w:rsid w:val="008A01A0"/>
    <w:rsid w:val="008A2767"/>
    <w:rsid w:val="008A61BF"/>
    <w:rsid w:val="008A645B"/>
    <w:rsid w:val="008B04E5"/>
    <w:rsid w:val="008B04EA"/>
    <w:rsid w:val="008B1DF4"/>
    <w:rsid w:val="008B729E"/>
    <w:rsid w:val="008C04A8"/>
    <w:rsid w:val="008C198C"/>
    <w:rsid w:val="008C5295"/>
    <w:rsid w:val="008D3608"/>
    <w:rsid w:val="008D37C1"/>
    <w:rsid w:val="008E54E5"/>
    <w:rsid w:val="008F013C"/>
    <w:rsid w:val="008F014A"/>
    <w:rsid w:val="008F2E08"/>
    <w:rsid w:val="008F5A61"/>
    <w:rsid w:val="008F6232"/>
    <w:rsid w:val="00901D14"/>
    <w:rsid w:val="009049E5"/>
    <w:rsid w:val="00904DAC"/>
    <w:rsid w:val="009058FA"/>
    <w:rsid w:val="00905C3C"/>
    <w:rsid w:val="00911FDE"/>
    <w:rsid w:val="009179B1"/>
    <w:rsid w:val="00920F74"/>
    <w:rsid w:val="009238C8"/>
    <w:rsid w:val="009345E1"/>
    <w:rsid w:val="0094196A"/>
    <w:rsid w:val="00947422"/>
    <w:rsid w:val="00971897"/>
    <w:rsid w:val="00973BD5"/>
    <w:rsid w:val="009821B6"/>
    <w:rsid w:val="00991FF8"/>
    <w:rsid w:val="00996E6C"/>
    <w:rsid w:val="009A0872"/>
    <w:rsid w:val="009A3B8A"/>
    <w:rsid w:val="009B0325"/>
    <w:rsid w:val="009C2467"/>
    <w:rsid w:val="009D1523"/>
    <w:rsid w:val="009E34C0"/>
    <w:rsid w:val="009E36CA"/>
    <w:rsid w:val="009E4F18"/>
    <w:rsid w:val="009F5493"/>
    <w:rsid w:val="009F69CB"/>
    <w:rsid w:val="009F6FDB"/>
    <w:rsid w:val="00A05B56"/>
    <w:rsid w:val="00A1344A"/>
    <w:rsid w:val="00A15C59"/>
    <w:rsid w:val="00A24278"/>
    <w:rsid w:val="00A35E6D"/>
    <w:rsid w:val="00A477E2"/>
    <w:rsid w:val="00A47C50"/>
    <w:rsid w:val="00A52FAF"/>
    <w:rsid w:val="00A62AF0"/>
    <w:rsid w:val="00A66231"/>
    <w:rsid w:val="00A85428"/>
    <w:rsid w:val="00A95C47"/>
    <w:rsid w:val="00A96A11"/>
    <w:rsid w:val="00AA02EB"/>
    <w:rsid w:val="00AA2580"/>
    <w:rsid w:val="00AA3D9B"/>
    <w:rsid w:val="00AD2115"/>
    <w:rsid w:val="00AE4DC0"/>
    <w:rsid w:val="00AF7C5A"/>
    <w:rsid w:val="00B04260"/>
    <w:rsid w:val="00B0581E"/>
    <w:rsid w:val="00B1043F"/>
    <w:rsid w:val="00B13C8E"/>
    <w:rsid w:val="00B17EA6"/>
    <w:rsid w:val="00B246BC"/>
    <w:rsid w:val="00B26DCB"/>
    <w:rsid w:val="00B34920"/>
    <w:rsid w:val="00B44C97"/>
    <w:rsid w:val="00B47427"/>
    <w:rsid w:val="00B50676"/>
    <w:rsid w:val="00B51E5D"/>
    <w:rsid w:val="00B56328"/>
    <w:rsid w:val="00B845E9"/>
    <w:rsid w:val="00B923DC"/>
    <w:rsid w:val="00BA143C"/>
    <w:rsid w:val="00BA2D10"/>
    <w:rsid w:val="00BD2FE4"/>
    <w:rsid w:val="00BD7778"/>
    <w:rsid w:val="00BE4616"/>
    <w:rsid w:val="00C04E62"/>
    <w:rsid w:val="00C1228B"/>
    <w:rsid w:val="00C23A0E"/>
    <w:rsid w:val="00C250FF"/>
    <w:rsid w:val="00C2524F"/>
    <w:rsid w:val="00C27626"/>
    <w:rsid w:val="00C27759"/>
    <w:rsid w:val="00C521B4"/>
    <w:rsid w:val="00C560B6"/>
    <w:rsid w:val="00C569AB"/>
    <w:rsid w:val="00C72064"/>
    <w:rsid w:val="00C80A36"/>
    <w:rsid w:val="00C83902"/>
    <w:rsid w:val="00C90CFB"/>
    <w:rsid w:val="00C9223E"/>
    <w:rsid w:val="00C936F6"/>
    <w:rsid w:val="00C953FD"/>
    <w:rsid w:val="00C96D56"/>
    <w:rsid w:val="00CA45CD"/>
    <w:rsid w:val="00CB0D00"/>
    <w:rsid w:val="00CB0E69"/>
    <w:rsid w:val="00CB2785"/>
    <w:rsid w:val="00CD0175"/>
    <w:rsid w:val="00CD4192"/>
    <w:rsid w:val="00D01723"/>
    <w:rsid w:val="00D025B3"/>
    <w:rsid w:val="00D03832"/>
    <w:rsid w:val="00D14141"/>
    <w:rsid w:val="00D21976"/>
    <w:rsid w:val="00D36744"/>
    <w:rsid w:val="00D36B75"/>
    <w:rsid w:val="00D438CB"/>
    <w:rsid w:val="00D5149F"/>
    <w:rsid w:val="00D64CAC"/>
    <w:rsid w:val="00D73F98"/>
    <w:rsid w:val="00D76D69"/>
    <w:rsid w:val="00DA3F43"/>
    <w:rsid w:val="00DB24AD"/>
    <w:rsid w:val="00DC1E73"/>
    <w:rsid w:val="00DD5565"/>
    <w:rsid w:val="00DE31BF"/>
    <w:rsid w:val="00DE397B"/>
    <w:rsid w:val="00DE6610"/>
    <w:rsid w:val="00DF5FF3"/>
    <w:rsid w:val="00DF6151"/>
    <w:rsid w:val="00E00879"/>
    <w:rsid w:val="00E06F16"/>
    <w:rsid w:val="00E11A66"/>
    <w:rsid w:val="00E16E12"/>
    <w:rsid w:val="00E17B5F"/>
    <w:rsid w:val="00E214B7"/>
    <w:rsid w:val="00E50A53"/>
    <w:rsid w:val="00E51C5D"/>
    <w:rsid w:val="00E54715"/>
    <w:rsid w:val="00E549D3"/>
    <w:rsid w:val="00E66604"/>
    <w:rsid w:val="00E8494A"/>
    <w:rsid w:val="00E927D8"/>
    <w:rsid w:val="00E94B54"/>
    <w:rsid w:val="00E96CE4"/>
    <w:rsid w:val="00EB2956"/>
    <w:rsid w:val="00EB5B83"/>
    <w:rsid w:val="00EC3A89"/>
    <w:rsid w:val="00EC5684"/>
    <w:rsid w:val="00F01BAE"/>
    <w:rsid w:val="00F04BC5"/>
    <w:rsid w:val="00F07A3C"/>
    <w:rsid w:val="00F21D03"/>
    <w:rsid w:val="00F25007"/>
    <w:rsid w:val="00F254D8"/>
    <w:rsid w:val="00F31702"/>
    <w:rsid w:val="00F34B48"/>
    <w:rsid w:val="00F34F2C"/>
    <w:rsid w:val="00F45EBB"/>
    <w:rsid w:val="00F4723C"/>
    <w:rsid w:val="00F5452B"/>
    <w:rsid w:val="00F5706A"/>
    <w:rsid w:val="00F722DF"/>
    <w:rsid w:val="00F7548C"/>
    <w:rsid w:val="00FA77E5"/>
    <w:rsid w:val="00FB407D"/>
    <w:rsid w:val="00FC194B"/>
    <w:rsid w:val="00FC2672"/>
    <w:rsid w:val="00FC3B33"/>
    <w:rsid w:val="00FD213F"/>
    <w:rsid w:val="00FE377D"/>
    <w:rsid w:val="00FF4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55BEF3"/>
  <w15:docId w15:val="{5A39B2AE-44A7-43FE-A934-9828692C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A8"/>
    <w:pPr>
      <w:spacing w:after="0"/>
    </w:pPr>
    <w:rPr>
      <w:rFonts w:ascii="Verdana" w:hAnsi="Verdana" w:cs="Arial"/>
      <w:sz w:val="20"/>
      <w:szCs w:val="20"/>
    </w:rPr>
  </w:style>
  <w:style w:type="paragraph" w:styleId="Heading1">
    <w:name w:val="heading 1"/>
    <w:basedOn w:val="Normal"/>
    <w:next w:val="Normal"/>
    <w:link w:val="Heading1Char"/>
    <w:uiPriority w:val="9"/>
    <w:qFormat/>
    <w:rsid w:val="00CD4192"/>
    <w:pPr>
      <w:outlineLvl w:val="0"/>
    </w:pPr>
    <w:rPr>
      <w:b/>
      <w:noProof/>
      <w:sz w:val="24"/>
      <w:szCs w:val="24"/>
    </w:rPr>
  </w:style>
  <w:style w:type="paragraph" w:styleId="Heading2">
    <w:name w:val="heading 2"/>
    <w:basedOn w:val="Heading3"/>
    <w:next w:val="Normal"/>
    <w:link w:val="Heading2Char"/>
    <w:uiPriority w:val="9"/>
    <w:unhideWhenUsed/>
    <w:qFormat/>
    <w:rsid w:val="00CD4192"/>
    <w:pPr>
      <w:outlineLvl w:val="1"/>
    </w:pPr>
  </w:style>
  <w:style w:type="paragraph" w:styleId="Heading3">
    <w:name w:val="heading 3"/>
    <w:basedOn w:val="Normal"/>
    <w:next w:val="Normal"/>
    <w:link w:val="Heading3Char"/>
    <w:uiPriority w:val="9"/>
    <w:unhideWhenUsed/>
    <w:qFormat/>
    <w:rsid w:val="00D76D69"/>
    <w:pPr>
      <w:spacing w:before="100"/>
      <w:outlineLvl w:val="2"/>
    </w:pPr>
    <w:rPr>
      <w:b/>
      <w:bCs/>
    </w:rPr>
  </w:style>
  <w:style w:type="paragraph" w:styleId="Heading4">
    <w:name w:val="heading 4"/>
    <w:basedOn w:val="Normal"/>
    <w:next w:val="Normal"/>
    <w:link w:val="Heading4Char"/>
    <w:uiPriority w:val="9"/>
    <w:unhideWhenUsed/>
    <w:qFormat/>
    <w:rsid w:val="008B1DF4"/>
    <w:pPr>
      <w:outlineLvl w:val="3"/>
    </w:pPr>
  </w:style>
  <w:style w:type="paragraph" w:styleId="Heading5">
    <w:name w:val="heading 5"/>
    <w:basedOn w:val="Normal"/>
    <w:next w:val="Normal"/>
    <w:link w:val="Heading5Char"/>
    <w:uiPriority w:val="9"/>
    <w:semiHidden/>
    <w:unhideWhenUsed/>
    <w:qFormat/>
    <w:rsid w:val="003E3DB1"/>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905C3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05C3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05C3C"/>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905C3C"/>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6D69"/>
    <w:rPr>
      <w:rFonts w:ascii="Verdana" w:hAnsi="Verdana" w:cs="Arial"/>
      <w:b/>
      <w:bCs/>
      <w:sz w:val="20"/>
      <w:szCs w:val="20"/>
    </w:rPr>
  </w:style>
  <w:style w:type="character" w:styleId="Hyperlink">
    <w:name w:val="Hyperlink"/>
    <w:basedOn w:val="DefaultParagraphFont"/>
    <w:rsid w:val="00FC3B33"/>
    <w:rPr>
      <w:color w:val="0000FF"/>
      <w:u w:val="single"/>
    </w:rPr>
  </w:style>
  <w:style w:type="paragraph" w:styleId="BalloonText">
    <w:name w:val="Balloon Text"/>
    <w:basedOn w:val="Normal"/>
    <w:link w:val="BalloonTextChar"/>
    <w:uiPriority w:val="99"/>
    <w:semiHidden/>
    <w:unhideWhenUsed/>
    <w:rsid w:val="00FC3B33"/>
    <w:rPr>
      <w:rFonts w:ascii="Tahoma" w:hAnsi="Tahoma" w:cs="Tahoma"/>
      <w:sz w:val="16"/>
      <w:szCs w:val="16"/>
    </w:rPr>
  </w:style>
  <w:style w:type="character" w:customStyle="1" w:styleId="BalloonTextChar">
    <w:name w:val="Balloon Text Char"/>
    <w:basedOn w:val="DefaultParagraphFont"/>
    <w:link w:val="BalloonText"/>
    <w:uiPriority w:val="99"/>
    <w:semiHidden/>
    <w:rsid w:val="00FC3B33"/>
    <w:rPr>
      <w:rFonts w:ascii="Tahoma" w:eastAsia="Times New Roman" w:hAnsi="Tahoma" w:cs="Tahoma"/>
      <w:sz w:val="16"/>
      <w:szCs w:val="16"/>
    </w:rPr>
  </w:style>
  <w:style w:type="paragraph" w:styleId="NormalWeb">
    <w:name w:val="Normal (Web)"/>
    <w:basedOn w:val="Normal"/>
    <w:uiPriority w:val="99"/>
    <w:rsid w:val="0074218C"/>
    <w:pPr>
      <w:spacing w:before="100" w:beforeAutospacing="1" w:after="100" w:afterAutospacing="1"/>
    </w:pPr>
  </w:style>
  <w:style w:type="character" w:styleId="FollowedHyperlink">
    <w:name w:val="FollowedHyperlink"/>
    <w:basedOn w:val="DefaultParagraphFont"/>
    <w:uiPriority w:val="99"/>
    <w:semiHidden/>
    <w:unhideWhenUsed/>
    <w:rsid w:val="00230BA1"/>
    <w:rPr>
      <w:color w:val="800080"/>
      <w:u w:val="single"/>
    </w:rPr>
  </w:style>
  <w:style w:type="paragraph" w:styleId="ListParagraph">
    <w:name w:val="List Paragraph"/>
    <w:basedOn w:val="Normal"/>
    <w:uiPriority w:val="34"/>
    <w:qFormat/>
    <w:rsid w:val="00905C3C"/>
    <w:pPr>
      <w:ind w:left="720"/>
      <w:contextualSpacing/>
    </w:pPr>
  </w:style>
  <w:style w:type="character" w:customStyle="1" w:styleId="Heading1Char">
    <w:name w:val="Heading 1 Char"/>
    <w:basedOn w:val="DefaultParagraphFont"/>
    <w:link w:val="Heading1"/>
    <w:uiPriority w:val="9"/>
    <w:rsid w:val="00CD4192"/>
    <w:rPr>
      <w:rFonts w:ascii="Verdana" w:hAnsi="Verdana" w:cs="Arial"/>
      <w:b/>
      <w:noProof/>
      <w:sz w:val="24"/>
      <w:szCs w:val="24"/>
    </w:rPr>
  </w:style>
  <w:style w:type="character" w:customStyle="1" w:styleId="Heading2Char">
    <w:name w:val="Heading 2 Char"/>
    <w:basedOn w:val="DefaultParagraphFont"/>
    <w:link w:val="Heading2"/>
    <w:uiPriority w:val="9"/>
    <w:rsid w:val="00CD4192"/>
    <w:rPr>
      <w:rFonts w:ascii="Verdana" w:hAnsi="Verdana" w:cs="Arial"/>
      <w:b/>
      <w:bCs/>
      <w:sz w:val="20"/>
      <w:szCs w:val="20"/>
    </w:rPr>
  </w:style>
  <w:style w:type="character" w:customStyle="1" w:styleId="Heading4Char">
    <w:name w:val="Heading 4 Char"/>
    <w:basedOn w:val="DefaultParagraphFont"/>
    <w:link w:val="Heading4"/>
    <w:uiPriority w:val="9"/>
    <w:rsid w:val="008B1DF4"/>
    <w:rPr>
      <w:rFonts w:ascii="Arial" w:hAnsi="Arial" w:cs="Arial"/>
      <w:sz w:val="20"/>
      <w:szCs w:val="20"/>
    </w:rPr>
  </w:style>
  <w:style w:type="character" w:customStyle="1" w:styleId="Heading5Char">
    <w:name w:val="Heading 5 Char"/>
    <w:basedOn w:val="DefaultParagraphFont"/>
    <w:link w:val="Heading5"/>
    <w:uiPriority w:val="9"/>
    <w:semiHidden/>
    <w:rsid w:val="003E3DB1"/>
    <w:rPr>
      <w:rFonts w:ascii="Verdana" w:eastAsiaTheme="majorEastAsia" w:hAnsi="Verdana" w:cstheme="majorBidi"/>
      <w:b/>
      <w:bCs/>
      <w:color w:val="7F7F7F" w:themeColor="text1" w:themeTint="80"/>
      <w:sz w:val="20"/>
      <w:szCs w:val="20"/>
    </w:rPr>
  </w:style>
  <w:style w:type="character" w:customStyle="1" w:styleId="Heading6Char">
    <w:name w:val="Heading 6 Char"/>
    <w:basedOn w:val="DefaultParagraphFont"/>
    <w:link w:val="Heading6"/>
    <w:uiPriority w:val="9"/>
    <w:semiHidden/>
    <w:rsid w:val="00905C3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05C3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05C3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05C3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05C3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05C3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05C3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05C3C"/>
    <w:rPr>
      <w:rFonts w:asciiTheme="majorHAnsi" w:eastAsiaTheme="majorEastAsia" w:hAnsiTheme="majorHAnsi" w:cstheme="majorBidi"/>
      <w:i/>
      <w:iCs/>
      <w:spacing w:val="13"/>
      <w:sz w:val="24"/>
      <w:szCs w:val="24"/>
    </w:rPr>
  </w:style>
  <w:style w:type="character" w:styleId="Strong">
    <w:name w:val="Strong"/>
    <w:uiPriority w:val="22"/>
    <w:qFormat/>
    <w:rsid w:val="00905C3C"/>
    <w:rPr>
      <w:b/>
      <w:bCs/>
    </w:rPr>
  </w:style>
  <w:style w:type="character" w:styleId="Emphasis">
    <w:name w:val="Emphasis"/>
    <w:uiPriority w:val="20"/>
    <w:qFormat/>
    <w:rsid w:val="00905C3C"/>
    <w:rPr>
      <w:b/>
      <w:bCs/>
      <w:i/>
      <w:iCs/>
      <w:spacing w:val="10"/>
      <w:bdr w:val="none" w:sz="0" w:space="0" w:color="auto"/>
      <w:shd w:val="clear" w:color="auto" w:fill="auto"/>
    </w:rPr>
  </w:style>
  <w:style w:type="paragraph" w:styleId="NoSpacing">
    <w:name w:val="No Spacing"/>
    <w:basedOn w:val="Normal"/>
    <w:uiPriority w:val="1"/>
    <w:qFormat/>
    <w:rsid w:val="00905C3C"/>
    <w:pPr>
      <w:spacing w:line="240" w:lineRule="auto"/>
    </w:pPr>
  </w:style>
  <w:style w:type="paragraph" w:styleId="Quote">
    <w:name w:val="Quote"/>
    <w:basedOn w:val="Normal"/>
    <w:next w:val="Normal"/>
    <w:link w:val="QuoteChar"/>
    <w:uiPriority w:val="29"/>
    <w:qFormat/>
    <w:rsid w:val="00905C3C"/>
    <w:pPr>
      <w:spacing w:before="200"/>
      <w:ind w:left="360" w:right="360"/>
    </w:pPr>
    <w:rPr>
      <w:i/>
      <w:iCs/>
    </w:rPr>
  </w:style>
  <w:style w:type="character" w:customStyle="1" w:styleId="QuoteChar">
    <w:name w:val="Quote Char"/>
    <w:basedOn w:val="DefaultParagraphFont"/>
    <w:link w:val="Quote"/>
    <w:uiPriority w:val="29"/>
    <w:rsid w:val="00905C3C"/>
    <w:rPr>
      <w:i/>
      <w:iCs/>
    </w:rPr>
  </w:style>
  <w:style w:type="paragraph" w:styleId="IntenseQuote">
    <w:name w:val="Intense Quote"/>
    <w:basedOn w:val="Normal"/>
    <w:next w:val="Normal"/>
    <w:link w:val="IntenseQuoteChar"/>
    <w:uiPriority w:val="30"/>
    <w:qFormat/>
    <w:rsid w:val="00905C3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05C3C"/>
    <w:rPr>
      <w:b/>
      <w:bCs/>
      <w:i/>
      <w:iCs/>
    </w:rPr>
  </w:style>
  <w:style w:type="character" w:styleId="SubtleEmphasis">
    <w:name w:val="Subtle Emphasis"/>
    <w:uiPriority w:val="19"/>
    <w:qFormat/>
    <w:rsid w:val="00905C3C"/>
    <w:rPr>
      <w:i/>
      <w:iCs/>
    </w:rPr>
  </w:style>
  <w:style w:type="character" w:styleId="IntenseEmphasis">
    <w:name w:val="Intense Emphasis"/>
    <w:uiPriority w:val="21"/>
    <w:qFormat/>
    <w:rsid w:val="00905C3C"/>
    <w:rPr>
      <w:b/>
      <w:bCs/>
    </w:rPr>
  </w:style>
  <w:style w:type="character" w:styleId="SubtleReference">
    <w:name w:val="Subtle Reference"/>
    <w:uiPriority w:val="31"/>
    <w:qFormat/>
    <w:rsid w:val="00905C3C"/>
    <w:rPr>
      <w:smallCaps/>
    </w:rPr>
  </w:style>
  <w:style w:type="character" w:styleId="IntenseReference">
    <w:name w:val="Intense Reference"/>
    <w:uiPriority w:val="32"/>
    <w:qFormat/>
    <w:rsid w:val="00905C3C"/>
    <w:rPr>
      <w:smallCaps/>
      <w:spacing w:val="5"/>
      <w:u w:val="single"/>
    </w:rPr>
  </w:style>
  <w:style w:type="character" w:styleId="BookTitle">
    <w:name w:val="Book Title"/>
    <w:uiPriority w:val="33"/>
    <w:qFormat/>
    <w:rsid w:val="00905C3C"/>
    <w:rPr>
      <w:i/>
      <w:iCs/>
      <w:smallCaps/>
      <w:spacing w:val="5"/>
    </w:rPr>
  </w:style>
  <w:style w:type="paragraph" w:styleId="TOCHeading">
    <w:name w:val="TOC Heading"/>
    <w:basedOn w:val="Heading1"/>
    <w:next w:val="Normal"/>
    <w:uiPriority w:val="39"/>
    <w:semiHidden/>
    <w:unhideWhenUsed/>
    <w:qFormat/>
    <w:rsid w:val="00905C3C"/>
    <w:pPr>
      <w:outlineLvl w:val="9"/>
    </w:pPr>
    <w:rPr>
      <w:lang w:bidi="en-US"/>
    </w:rPr>
  </w:style>
  <w:style w:type="table" w:styleId="TableGrid">
    <w:name w:val="Table Grid"/>
    <w:basedOn w:val="TableNormal"/>
    <w:uiPriority w:val="39"/>
    <w:rsid w:val="00671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5E1"/>
    <w:pPr>
      <w:tabs>
        <w:tab w:val="center" w:pos="4680"/>
        <w:tab w:val="right" w:pos="9360"/>
      </w:tabs>
      <w:spacing w:line="240" w:lineRule="auto"/>
    </w:pPr>
  </w:style>
  <w:style w:type="character" w:customStyle="1" w:styleId="HeaderChar">
    <w:name w:val="Header Char"/>
    <w:basedOn w:val="DefaultParagraphFont"/>
    <w:link w:val="Header"/>
    <w:uiPriority w:val="99"/>
    <w:rsid w:val="009345E1"/>
  </w:style>
  <w:style w:type="paragraph" w:styleId="Footer">
    <w:name w:val="footer"/>
    <w:basedOn w:val="Normal"/>
    <w:link w:val="FooterChar"/>
    <w:uiPriority w:val="99"/>
    <w:unhideWhenUsed/>
    <w:rsid w:val="009345E1"/>
    <w:pPr>
      <w:tabs>
        <w:tab w:val="center" w:pos="4680"/>
        <w:tab w:val="right" w:pos="9360"/>
      </w:tabs>
      <w:spacing w:line="240" w:lineRule="auto"/>
    </w:pPr>
  </w:style>
  <w:style w:type="character" w:customStyle="1" w:styleId="FooterChar">
    <w:name w:val="Footer Char"/>
    <w:basedOn w:val="DefaultParagraphFont"/>
    <w:link w:val="Footer"/>
    <w:uiPriority w:val="99"/>
    <w:rsid w:val="009345E1"/>
  </w:style>
  <w:style w:type="numbering" w:customStyle="1" w:styleId="Style1">
    <w:name w:val="Style1"/>
    <w:uiPriority w:val="99"/>
    <w:rsid w:val="008B1DF4"/>
    <w:pPr>
      <w:numPr>
        <w:numId w:val="18"/>
      </w:numPr>
    </w:pPr>
  </w:style>
  <w:style w:type="character" w:customStyle="1" w:styleId="UnresolvedMention1">
    <w:name w:val="Unresolved Mention1"/>
    <w:basedOn w:val="DefaultParagraphFont"/>
    <w:uiPriority w:val="99"/>
    <w:rsid w:val="00767473"/>
    <w:rPr>
      <w:color w:val="808080"/>
      <w:shd w:val="clear" w:color="auto" w:fill="E6E6E6"/>
    </w:rPr>
  </w:style>
  <w:style w:type="character" w:styleId="PageNumber">
    <w:name w:val="page number"/>
    <w:basedOn w:val="DefaultParagraphFont"/>
    <w:uiPriority w:val="99"/>
    <w:semiHidden/>
    <w:unhideWhenUsed/>
    <w:rsid w:val="00E50A53"/>
  </w:style>
  <w:style w:type="paragraph" w:customStyle="1" w:styleId="Optional">
    <w:name w:val="Optional"/>
    <w:basedOn w:val="Normal"/>
    <w:qFormat/>
    <w:rsid w:val="008B729E"/>
    <w:rPr>
      <w:color w:val="E36C0A" w:themeColor="accent6" w:themeShade="BF"/>
    </w:rPr>
  </w:style>
  <w:style w:type="paragraph" w:customStyle="1" w:styleId="OptionalHeader2">
    <w:name w:val="Optional Header 2"/>
    <w:basedOn w:val="Optional"/>
    <w:qFormat/>
    <w:rsid w:val="00792B7E"/>
    <w:rPr>
      <w:b/>
      <w:bCs/>
      <w:sz w:val="24"/>
      <w:szCs w:val="24"/>
    </w:rPr>
  </w:style>
  <w:style w:type="character" w:styleId="CommentReference">
    <w:name w:val="annotation reference"/>
    <w:basedOn w:val="DefaultParagraphFont"/>
    <w:uiPriority w:val="99"/>
    <w:semiHidden/>
    <w:unhideWhenUsed/>
    <w:rsid w:val="00A52FAF"/>
    <w:rPr>
      <w:sz w:val="16"/>
      <w:szCs w:val="16"/>
    </w:rPr>
  </w:style>
  <w:style w:type="paragraph" w:styleId="CommentText">
    <w:name w:val="annotation text"/>
    <w:basedOn w:val="Normal"/>
    <w:link w:val="CommentTextChar"/>
    <w:uiPriority w:val="99"/>
    <w:semiHidden/>
    <w:unhideWhenUsed/>
    <w:rsid w:val="00A52FAF"/>
    <w:pPr>
      <w:spacing w:line="240" w:lineRule="auto"/>
    </w:pPr>
  </w:style>
  <w:style w:type="character" w:customStyle="1" w:styleId="CommentTextChar">
    <w:name w:val="Comment Text Char"/>
    <w:basedOn w:val="DefaultParagraphFont"/>
    <w:link w:val="CommentText"/>
    <w:uiPriority w:val="99"/>
    <w:semiHidden/>
    <w:rsid w:val="00A52FAF"/>
    <w:rPr>
      <w:rFonts w:ascii="Verdana" w:hAnsi="Verdana" w:cs="Arial"/>
      <w:sz w:val="20"/>
      <w:szCs w:val="20"/>
    </w:rPr>
  </w:style>
  <w:style w:type="paragraph" w:styleId="CommentSubject">
    <w:name w:val="annotation subject"/>
    <w:basedOn w:val="CommentText"/>
    <w:next w:val="CommentText"/>
    <w:link w:val="CommentSubjectChar"/>
    <w:uiPriority w:val="99"/>
    <w:semiHidden/>
    <w:unhideWhenUsed/>
    <w:rsid w:val="00A52FAF"/>
    <w:rPr>
      <w:b/>
      <w:bCs/>
    </w:rPr>
  </w:style>
  <w:style w:type="character" w:customStyle="1" w:styleId="CommentSubjectChar">
    <w:name w:val="Comment Subject Char"/>
    <w:basedOn w:val="CommentTextChar"/>
    <w:link w:val="CommentSubject"/>
    <w:uiPriority w:val="99"/>
    <w:semiHidden/>
    <w:rsid w:val="00A52FAF"/>
    <w:rPr>
      <w:rFonts w:ascii="Verdana" w:hAnsi="Verdana" w:cs="Arial"/>
      <w:b/>
      <w:bCs/>
      <w:sz w:val="20"/>
      <w:szCs w:val="20"/>
    </w:rPr>
  </w:style>
  <w:style w:type="paragraph" w:styleId="Revision">
    <w:name w:val="Revision"/>
    <w:hidden/>
    <w:uiPriority w:val="99"/>
    <w:semiHidden/>
    <w:rsid w:val="007D2648"/>
    <w:pPr>
      <w:spacing w:after="0" w:line="240" w:lineRule="auto"/>
    </w:pPr>
    <w:rPr>
      <w:rFonts w:ascii="Verdana" w:hAnsi="Verdana" w:cs="Arial"/>
      <w:sz w:val="20"/>
      <w:szCs w:val="20"/>
    </w:rPr>
  </w:style>
  <w:style w:type="character" w:customStyle="1" w:styleId="UnresolvedMention2">
    <w:name w:val="Unresolved Mention2"/>
    <w:basedOn w:val="DefaultParagraphFont"/>
    <w:uiPriority w:val="99"/>
    <w:semiHidden/>
    <w:unhideWhenUsed/>
    <w:rsid w:val="008D3608"/>
    <w:rPr>
      <w:color w:val="605E5C"/>
      <w:shd w:val="clear" w:color="auto" w:fill="E1DFDD"/>
    </w:rPr>
  </w:style>
  <w:style w:type="character" w:customStyle="1" w:styleId="UnresolvedMention3">
    <w:name w:val="Unresolved Mention3"/>
    <w:basedOn w:val="DefaultParagraphFont"/>
    <w:uiPriority w:val="99"/>
    <w:semiHidden/>
    <w:unhideWhenUsed/>
    <w:rsid w:val="003A1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25525">
      <w:bodyDiv w:val="1"/>
      <w:marLeft w:val="0"/>
      <w:marRight w:val="0"/>
      <w:marTop w:val="0"/>
      <w:marBottom w:val="0"/>
      <w:divBdr>
        <w:top w:val="none" w:sz="0" w:space="0" w:color="auto"/>
        <w:left w:val="none" w:sz="0" w:space="0" w:color="auto"/>
        <w:bottom w:val="none" w:sz="0" w:space="0" w:color="auto"/>
        <w:right w:val="none" w:sz="0" w:space="0" w:color="auto"/>
      </w:divBdr>
    </w:div>
    <w:div w:id="538783614">
      <w:bodyDiv w:val="1"/>
      <w:marLeft w:val="0"/>
      <w:marRight w:val="0"/>
      <w:marTop w:val="0"/>
      <w:marBottom w:val="0"/>
      <w:divBdr>
        <w:top w:val="none" w:sz="0" w:space="0" w:color="auto"/>
        <w:left w:val="none" w:sz="0" w:space="0" w:color="auto"/>
        <w:bottom w:val="none" w:sz="0" w:space="0" w:color="auto"/>
        <w:right w:val="none" w:sz="0" w:space="0" w:color="auto"/>
      </w:divBdr>
    </w:div>
    <w:div w:id="642462727">
      <w:bodyDiv w:val="1"/>
      <w:marLeft w:val="0"/>
      <w:marRight w:val="0"/>
      <w:marTop w:val="0"/>
      <w:marBottom w:val="0"/>
      <w:divBdr>
        <w:top w:val="none" w:sz="0" w:space="0" w:color="auto"/>
        <w:left w:val="none" w:sz="0" w:space="0" w:color="auto"/>
        <w:bottom w:val="none" w:sz="0" w:space="0" w:color="auto"/>
        <w:right w:val="none" w:sz="0" w:space="0" w:color="auto"/>
      </w:divBdr>
    </w:div>
    <w:div w:id="662121171">
      <w:bodyDiv w:val="1"/>
      <w:marLeft w:val="0"/>
      <w:marRight w:val="0"/>
      <w:marTop w:val="0"/>
      <w:marBottom w:val="0"/>
      <w:divBdr>
        <w:top w:val="none" w:sz="0" w:space="0" w:color="auto"/>
        <w:left w:val="none" w:sz="0" w:space="0" w:color="auto"/>
        <w:bottom w:val="none" w:sz="0" w:space="0" w:color="auto"/>
        <w:right w:val="none" w:sz="0" w:space="0" w:color="auto"/>
      </w:divBdr>
    </w:div>
    <w:div w:id="702513069">
      <w:bodyDiv w:val="1"/>
      <w:marLeft w:val="0"/>
      <w:marRight w:val="0"/>
      <w:marTop w:val="0"/>
      <w:marBottom w:val="0"/>
      <w:divBdr>
        <w:top w:val="none" w:sz="0" w:space="0" w:color="auto"/>
        <w:left w:val="none" w:sz="0" w:space="0" w:color="auto"/>
        <w:bottom w:val="none" w:sz="0" w:space="0" w:color="auto"/>
        <w:right w:val="none" w:sz="0" w:space="0" w:color="auto"/>
      </w:divBdr>
    </w:div>
    <w:div w:id="798645720">
      <w:bodyDiv w:val="1"/>
      <w:marLeft w:val="0"/>
      <w:marRight w:val="0"/>
      <w:marTop w:val="0"/>
      <w:marBottom w:val="0"/>
      <w:divBdr>
        <w:top w:val="none" w:sz="0" w:space="0" w:color="auto"/>
        <w:left w:val="none" w:sz="0" w:space="0" w:color="auto"/>
        <w:bottom w:val="none" w:sz="0" w:space="0" w:color="auto"/>
        <w:right w:val="none" w:sz="0" w:space="0" w:color="auto"/>
      </w:divBdr>
    </w:div>
    <w:div w:id="928780231">
      <w:bodyDiv w:val="1"/>
      <w:marLeft w:val="0"/>
      <w:marRight w:val="0"/>
      <w:marTop w:val="0"/>
      <w:marBottom w:val="0"/>
      <w:divBdr>
        <w:top w:val="none" w:sz="0" w:space="0" w:color="auto"/>
        <w:left w:val="none" w:sz="0" w:space="0" w:color="auto"/>
        <w:bottom w:val="none" w:sz="0" w:space="0" w:color="auto"/>
        <w:right w:val="none" w:sz="0" w:space="0" w:color="auto"/>
      </w:divBdr>
    </w:div>
    <w:div w:id="1159155892">
      <w:bodyDiv w:val="1"/>
      <w:marLeft w:val="0"/>
      <w:marRight w:val="0"/>
      <w:marTop w:val="0"/>
      <w:marBottom w:val="0"/>
      <w:divBdr>
        <w:top w:val="none" w:sz="0" w:space="0" w:color="auto"/>
        <w:left w:val="none" w:sz="0" w:space="0" w:color="auto"/>
        <w:bottom w:val="none" w:sz="0" w:space="0" w:color="auto"/>
        <w:right w:val="none" w:sz="0" w:space="0" w:color="auto"/>
      </w:divBdr>
    </w:div>
    <w:div w:id="1236554973">
      <w:bodyDiv w:val="1"/>
      <w:marLeft w:val="0"/>
      <w:marRight w:val="0"/>
      <w:marTop w:val="0"/>
      <w:marBottom w:val="0"/>
      <w:divBdr>
        <w:top w:val="none" w:sz="0" w:space="0" w:color="auto"/>
        <w:left w:val="none" w:sz="0" w:space="0" w:color="auto"/>
        <w:bottom w:val="none" w:sz="0" w:space="0" w:color="auto"/>
        <w:right w:val="none" w:sz="0" w:space="0" w:color="auto"/>
      </w:divBdr>
    </w:div>
    <w:div w:id="1301573239">
      <w:bodyDiv w:val="1"/>
      <w:marLeft w:val="0"/>
      <w:marRight w:val="0"/>
      <w:marTop w:val="0"/>
      <w:marBottom w:val="0"/>
      <w:divBdr>
        <w:top w:val="none" w:sz="0" w:space="0" w:color="auto"/>
        <w:left w:val="none" w:sz="0" w:space="0" w:color="auto"/>
        <w:bottom w:val="none" w:sz="0" w:space="0" w:color="auto"/>
        <w:right w:val="none" w:sz="0" w:space="0" w:color="auto"/>
      </w:divBdr>
    </w:div>
    <w:div w:id="1351876725">
      <w:bodyDiv w:val="1"/>
      <w:marLeft w:val="0"/>
      <w:marRight w:val="0"/>
      <w:marTop w:val="0"/>
      <w:marBottom w:val="0"/>
      <w:divBdr>
        <w:top w:val="none" w:sz="0" w:space="0" w:color="auto"/>
        <w:left w:val="none" w:sz="0" w:space="0" w:color="auto"/>
        <w:bottom w:val="none" w:sz="0" w:space="0" w:color="auto"/>
        <w:right w:val="none" w:sz="0" w:space="0" w:color="auto"/>
      </w:divBdr>
    </w:div>
    <w:div w:id="1477993697">
      <w:bodyDiv w:val="1"/>
      <w:marLeft w:val="0"/>
      <w:marRight w:val="0"/>
      <w:marTop w:val="0"/>
      <w:marBottom w:val="0"/>
      <w:divBdr>
        <w:top w:val="none" w:sz="0" w:space="0" w:color="auto"/>
        <w:left w:val="none" w:sz="0" w:space="0" w:color="auto"/>
        <w:bottom w:val="none" w:sz="0" w:space="0" w:color="auto"/>
        <w:right w:val="none" w:sz="0" w:space="0" w:color="auto"/>
      </w:divBdr>
    </w:div>
    <w:div w:id="1580940680">
      <w:bodyDiv w:val="1"/>
      <w:marLeft w:val="0"/>
      <w:marRight w:val="0"/>
      <w:marTop w:val="0"/>
      <w:marBottom w:val="0"/>
      <w:divBdr>
        <w:top w:val="none" w:sz="0" w:space="0" w:color="auto"/>
        <w:left w:val="none" w:sz="0" w:space="0" w:color="auto"/>
        <w:bottom w:val="none" w:sz="0" w:space="0" w:color="auto"/>
        <w:right w:val="none" w:sz="0" w:space="0" w:color="auto"/>
      </w:divBdr>
    </w:div>
    <w:div w:id="1729450522">
      <w:bodyDiv w:val="1"/>
      <w:marLeft w:val="0"/>
      <w:marRight w:val="0"/>
      <w:marTop w:val="0"/>
      <w:marBottom w:val="0"/>
      <w:divBdr>
        <w:top w:val="none" w:sz="0" w:space="0" w:color="auto"/>
        <w:left w:val="none" w:sz="0" w:space="0" w:color="auto"/>
        <w:bottom w:val="none" w:sz="0" w:space="0" w:color="auto"/>
        <w:right w:val="none" w:sz="0" w:space="0" w:color="auto"/>
      </w:divBdr>
    </w:div>
    <w:div w:id="1958634094">
      <w:bodyDiv w:val="1"/>
      <w:marLeft w:val="0"/>
      <w:marRight w:val="0"/>
      <w:marTop w:val="0"/>
      <w:marBottom w:val="0"/>
      <w:divBdr>
        <w:top w:val="none" w:sz="0" w:space="0" w:color="auto"/>
        <w:left w:val="none" w:sz="0" w:space="0" w:color="auto"/>
        <w:bottom w:val="none" w:sz="0" w:space="0" w:color="auto"/>
        <w:right w:val="none" w:sz="0" w:space="0" w:color="auto"/>
      </w:divBdr>
    </w:div>
    <w:div w:id="19782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a.oregonstate.edu/syllabus-minimum-requirements" TargetMode="External"/><Relationship Id="rId13" Type="http://schemas.openxmlformats.org/officeDocument/2006/relationships/hyperlink" Target="https://apa.oregonstate.edu/outcomes-student-learning-outcomes-for-courses-and-degree-programs" TargetMode="External"/><Relationship Id="rId18" Type="http://schemas.openxmlformats.org/officeDocument/2006/relationships/hyperlink" Target="https://counseling.oregonstate.edu/reach-out-succes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apa.oregonstate.edu/sites/apa.oregonstate.edu/files/student_learning_outcomes_chart_2023.pdf" TargetMode="External"/><Relationship Id="rId17" Type="http://schemas.openxmlformats.org/officeDocument/2006/relationships/hyperlink" Target="https://nam04.safelinks.protection.outlook.com/?url=https%3A%2F%2Fasosu.oregonstate.edu%2Fadvocacy%2Frights&amp;data=04%7C01%7Cmeilianty.gunawan%40oregonstate.edu%7C7dcbe43a7f474303984108d9d13aec20%7Cce6d05e13c5e4d6287a84c4a2713c113%7C0%7C0%7C637770873255816508%7CUnknown%7CTWFpbGZsb3d8eyJWIjoiMC4wLjAwMDAiLCJQIjoiV2luMzIiLCJBTiI6Ik1haWwiLCJXVCI6Mn0%3D%7C3000&amp;sdata=Ws9zCHbxEKCPT4I4s9A8nivAehvFWhTRz7I6dpQEA9w%3D&amp;reserved=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eav.es/codeofconduc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a.oregonstate.edu/course-description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ds.oregonstate.edu/" TargetMode="External"/><Relationship Id="rId23" Type="http://schemas.openxmlformats.org/officeDocument/2006/relationships/header" Target="header2.xml"/><Relationship Id="rId10" Type="http://schemas.openxmlformats.org/officeDocument/2006/relationships/hyperlink" Target="http://registrar.oregonstate.edu/prerequisite-enforcement" TargetMode="External"/><Relationship Id="rId19" Type="http://schemas.openxmlformats.org/officeDocument/2006/relationships/hyperlink" Target="https://beav.es/Student-Learning-Survey" TargetMode="External"/><Relationship Id="rId4" Type="http://schemas.openxmlformats.org/officeDocument/2006/relationships/webSettings" Target="webSettings.xml"/><Relationship Id="rId9" Type="http://schemas.openxmlformats.org/officeDocument/2006/relationships/hyperlink" Target="https://apa.oregonstate.edu/academic-programs/academic-policies-and-procedures?title=credits" TargetMode="External"/><Relationship Id="rId14" Type="http://schemas.openxmlformats.org/officeDocument/2006/relationships/hyperlink" Target="https://registrar.oregonstate.edu/osu-academic-calendar"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995</Words>
  <Characters>5974</Characters>
  <Application>Microsoft Office Word</Application>
  <DocSecurity>0</DocSecurity>
  <Lines>241</Lines>
  <Paragraphs>100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6897</CharactersWithSpaces>
  <SharedDoc>false</SharedDoc>
  <HLinks>
    <vt:vector size="138" baseType="variant">
      <vt:variant>
        <vt:i4>4522057</vt:i4>
      </vt:variant>
      <vt:variant>
        <vt:i4>66</vt:i4>
      </vt:variant>
      <vt:variant>
        <vt:i4>0</vt:i4>
      </vt:variant>
      <vt:variant>
        <vt:i4>5</vt:i4>
      </vt:variant>
      <vt:variant>
        <vt:lpwstr>http://www.nettutor.com/</vt:lpwstr>
      </vt:variant>
      <vt:variant>
        <vt:lpwstr/>
      </vt:variant>
      <vt:variant>
        <vt:i4>2687017</vt:i4>
      </vt:variant>
      <vt:variant>
        <vt:i4>63</vt:i4>
      </vt:variant>
      <vt:variant>
        <vt:i4>0</vt:i4>
      </vt:variant>
      <vt:variant>
        <vt:i4>5</vt:i4>
      </vt:variant>
      <vt:variant>
        <vt:lpwstr>http://tss.oregonstate.edu/OCH/</vt:lpwstr>
      </vt:variant>
      <vt:variant>
        <vt:lpwstr/>
      </vt:variant>
      <vt:variant>
        <vt:i4>6357083</vt:i4>
      </vt:variant>
      <vt:variant>
        <vt:i4>60</vt:i4>
      </vt:variant>
      <vt:variant>
        <vt:i4>0</vt:i4>
      </vt:variant>
      <vt:variant>
        <vt:i4>5</vt:i4>
      </vt:variant>
      <vt:variant>
        <vt:lpwstr>mailto:osuhelpdesk@oregonstate.edu</vt:lpwstr>
      </vt:variant>
      <vt:variant>
        <vt:lpwstr/>
      </vt:variant>
      <vt:variant>
        <vt:i4>3670048</vt:i4>
      </vt:variant>
      <vt:variant>
        <vt:i4>57</vt:i4>
      </vt:variant>
      <vt:variant>
        <vt:i4>0</vt:i4>
      </vt:variant>
      <vt:variant>
        <vt:i4>5</vt:i4>
      </vt:variant>
      <vt:variant>
        <vt:lpwstr>http://www.albion.com/netiquette/corerules.html</vt:lpwstr>
      </vt:variant>
      <vt:variant>
        <vt:lpwstr/>
      </vt:variant>
      <vt:variant>
        <vt:i4>6357117</vt:i4>
      </vt:variant>
      <vt:variant>
        <vt:i4>54</vt:i4>
      </vt:variant>
      <vt:variant>
        <vt:i4>0</vt:i4>
      </vt:variant>
      <vt:variant>
        <vt:i4>5</vt:i4>
      </vt:variant>
      <vt:variant>
        <vt:lpwstr>http://goto.intwg.com/</vt:lpwstr>
      </vt:variant>
      <vt:variant>
        <vt:lpwstr/>
      </vt:variant>
      <vt:variant>
        <vt:i4>393216</vt:i4>
      </vt:variant>
      <vt:variant>
        <vt:i4>51</vt:i4>
      </vt:variant>
      <vt:variant>
        <vt:i4>0</vt:i4>
      </vt:variant>
      <vt:variant>
        <vt:i4>5</vt:i4>
      </vt:variant>
      <vt:variant>
        <vt:lpwstr>http://oregonstate.edu/studentconduct/code/index.php</vt:lpwstr>
      </vt:variant>
      <vt:variant>
        <vt:lpwstr/>
      </vt:variant>
      <vt:variant>
        <vt:i4>1966083</vt:i4>
      </vt:variant>
      <vt:variant>
        <vt:i4>48</vt:i4>
      </vt:variant>
      <vt:variant>
        <vt:i4>0</vt:i4>
      </vt:variant>
      <vt:variant>
        <vt:i4>5</vt:i4>
      </vt:variant>
      <vt:variant>
        <vt:lpwstr>http://oregonstate.edu/admin/stucon/regs.htm</vt:lpwstr>
      </vt:variant>
      <vt:variant>
        <vt:lpwstr/>
      </vt:variant>
      <vt:variant>
        <vt:i4>786437</vt:i4>
      </vt:variant>
      <vt:variant>
        <vt:i4>45</vt:i4>
      </vt:variant>
      <vt:variant>
        <vt:i4>0</vt:i4>
      </vt:variant>
      <vt:variant>
        <vt:i4>5</vt:i4>
      </vt:variant>
      <vt:variant>
        <vt:lpwstr>http://oregonstate.edu/studentconduct/code/index.php</vt:lpwstr>
      </vt:variant>
      <vt:variant>
        <vt:lpwstr>acdis</vt:lpwstr>
      </vt:variant>
      <vt:variant>
        <vt:i4>6029393</vt:i4>
      </vt:variant>
      <vt:variant>
        <vt:i4>42</vt:i4>
      </vt:variant>
      <vt:variant>
        <vt:i4>0</vt:i4>
      </vt:variant>
      <vt:variant>
        <vt:i4>5</vt:i4>
      </vt:variant>
      <vt:variant>
        <vt:lpwstr>http://oregonstate.edu/admin/stucon/index.htm</vt:lpwstr>
      </vt:variant>
      <vt:variant>
        <vt:lpwstr/>
      </vt:variant>
      <vt:variant>
        <vt:i4>393216</vt:i4>
      </vt:variant>
      <vt:variant>
        <vt:i4>39</vt:i4>
      </vt:variant>
      <vt:variant>
        <vt:i4>0</vt:i4>
      </vt:variant>
      <vt:variant>
        <vt:i4>5</vt:i4>
      </vt:variant>
      <vt:variant>
        <vt:lpwstr>http://oregonstate.edu/studentconduct/code/index.php</vt:lpwstr>
      </vt:variant>
      <vt:variant>
        <vt:lpwstr/>
      </vt:variant>
      <vt:variant>
        <vt:i4>6029393</vt:i4>
      </vt:variant>
      <vt:variant>
        <vt:i4>36</vt:i4>
      </vt:variant>
      <vt:variant>
        <vt:i4>0</vt:i4>
      </vt:variant>
      <vt:variant>
        <vt:i4>5</vt:i4>
      </vt:variant>
      <vt:variant>
        <vt:lpwstr>http://oregonstate.edu/admin/stucon/index.htm</vt:lpwstr>
      </vt:variant>
      <vt:variant>
        <vt:lpwstr/>
      </vt:variant>
      <vt:variant>
        <vt:i4>8323192</vt:i4>
      </vt:variant>
      <vt:variant>
        <vt:i4>33</vt:i4>
      </vt:variant>
      <vt:variant>
        <vt:i4>0</vt:i4>
      </vt:variant>
      <vt:variant>
        <vt:i4>5</vt:i4>
      </vt:variant>
      <vt:variant>
        <vt:lpwstr>http://ds.oregonstate.edu/</vt:lpwstr>
      </vt:variant>
      <vt:variant>
        <vt:lpwstr/>
      </vt:variant>
      <vt:variant>
        <vt:i4>7995435</vt:i4>
      </vt:variant>
      <vt:variant>
        <vt:i4>30</vt:i4>
      </vt:variant>
      <vt:variant>
        <vt:i4>0</vt:i4>
      </vt:variant>
      <vt:variant>
        <vt:i4>5</vt:i4>
      </vt:variant>
      <vt:variant>
        <vt:lpwstr>http://ecampus.oregonstate.edu/services/proctoring/default.htm</vt:lpwstr>
      </vt:variant>
      <vt:variant>
        <vt:lpwstr/>
      </vt:variant>
      <vt:variant>
        <vt:i4>6094937</vt:i4>
      </vt:variant>
      <vt:variant>
        <vt:i4>27</vt:i4>
      </vt:variant>
      <vt:variant>
        <vt:i4>0</vt:i4>
      </vt:variant>
      <vt:variant>
        <vt:i4>5</vt:i4>
      </vt:variant>
      <vt:variant>
        <vt:lpwstr>http://www.osubookstore.com/</vt:lpwstr>
      </vt:variant>
      <vt:variant>
        <vt:lpwstr/>
      </vt:variant>
      <vt:variant>
        <vt:i4>3997823</vt:i4>
      </vt:variant>
      <vt:variant>
        <vt:i4>24</vt:i4>
      </vt:variant>
      <vt:variant>
        <vt:i4>0</vt:i4>
      </vt:variant>
      <vt:variant>
        <vt:i4>5</vt:i4>
      </vt:variant>
      <vt:variant>
        <vt:lpwstr>http://wic.oregonstate.edu/</vt:lpwstr>
      </vt:variant>
      <vt:variant>
        <vt:lpwstr/>
      </vt:variant>
      <vt:variant>
        <vt:i4>4259872</vt:i4>
      </vt:variant>
      <vt:variant>
        <vt:i4>21</vt:i4>
      </vt:variant>
      <vt:variant>
        <vt:i4>0</vt:i4>
      </vt:variant>
      <vt:variant>
        <vt:i4>5</vt:i4>
      </vt:variant>
      <vt:variant>
        <vt:lpwstr>http://oregonstate.edu/ap/curriculum/policies/S_slash.html</vt:lpwstr>
      </vt:variant>
      <vt:variant>
        <vt:lpwstr/>
      </vt:variant>
      <vt:variant>
        <vt:i4>786458</vt:i4>
      </vt:variant>
      <vt:variant>
        <vt:i4>18</vt:i4>
      </vt:variant>
      <vt:variant>
        <vt:i4>0</vt:i4>
      </vt:variant>
      <vt:variant>
        <vt:i4>5</vt:i4>
      </vt:variant>
      <vt:variant>
        <vt:lpwstr>http://oregonstate.edu/ap/curriculum/baccore.html</vt:lpwstr>
      </vt:variant>
      <vt:variant>
        <vt:lpwstr/>
      </vt:variant>
      <vt:variant>
        <vt:i4>2424919</vt:i4>
      </vt:variant>
      <vt:variant>
        <vt:i4>15</vt:i4>
      </vt:variant>
      <vt:variant>
        <vt:i4>0</vt:i4>
      </vt:variant>
      <vt:variant>
        <vt:i4>5</vt:i4>
      </vt:variant>
      <vt:variant>
        <vt:lpwstr>http://oregonstate.edu/ap/curriculum/policies/O_outcome.html</vt:lpwstr>
      </vt:variant>
      <vt:variant>
        <vt:lpwstr/>
      </vt:variant>
      <vt:variant>
        <vt:i4>3407977</vt:i4>
      </vt:variant>
      <vt:variant>
        <vt:i4>12</vt:i4>
      </vt:variant>
      <vt:variant>
        <vt:i4>0</vt:i4>
      </vt:variant>
      <vt:variant>
        <vt:i4>5</vt:i4>
      </vt:variant>
      <vt:variant>
        <vt:lpwstr>http://ecampus.oregonstate.edu/services/technical-help.htm</vt:lpwstr>
      </vt:variant>
      <vt:variant>
        <vt:lpwstr/>
      </vt:variant>
      <vt:variant>
        <vt:i4>7077924</vt:i4>
      </vt:variant>
      <vt:variant>
        <vt:i4>9</vt:i4>
      </vt:variant>
      <vt:variant>
        <vt:i4>0</vt:i4>
      </vt:variant>
      <vt:variant>
        <vt:i4>5</vt:i4>
      </vt:variant>
      <vt:variant>
        <vt:lpwstr>http://oregonstate.edu/instruct/ecampus/coursedemo/1-01.php</vt:lpwstr>
      </vt:variant>
      <vt:variant>
        <vt:lpwstr/>
      </vt:variant>
      <vt:variant>
        <vt:i4>6422544</vt:i4>
      </vt:variant>
      <vt:variant>
        <vt:i4>6</vt:i4>
      </vt:variant>
      <vt:variant>
        <vt:i4>0</vt:i4>
      </vt:variant>
      <vt:variant>
        <vt:i4>5</vt:i4>
      </vt:variant>
      <vt:variant>
        <vt:lpwstr>mailto:Alfonso.Bradoch@oregonstate.edu</vt:lpwstr>
      </vt:variant>
      <vt:variant>
        <vt:lpwstr/>
      </vt:variant>
      <vt:variant>
        <vt:i4>5636141</vt:i4>
      </vt:variant>
      <vt:variant>
        <vt:i4>3</vt:i4>
      </vt:variant>
      <vt:variant>
        <vt:i4>0</vt:i4>
      </vt:variant>
      <vt:variant>
        <vt:i4>5</vt:i4>
      </vt:variant>
      <vt:variant>
        <vt:lpwstr>mailto:Dianna.Fisher@oregonstate.edu</vt:lpwstr>
      </vt:variant>
      <vt:variant>
        <vt:lpwstr/>
      </vt:variant>
      <vt:variant>
        <vt:i4>2555914</vt:i4>
      </vt:variant>
      <vt:variant>
        <vt:i4>0</vt:i4>
      </vt:variant>
      <vt:variant>
        <vt:i4>0</vt:i4>
      </vt:variant>
      <vt:variant>
        <vt:i4>5</vt:i4>
      </vt:variant>
      <vt:variant>
        <vt:lpwstr>mailto:moina.mcmath-walton@oregonstate.edu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Gunawan, Meilianty</cp:lastModifiedBy>
  <cp:revision>13</cp:revision>
  <cp:lastPrinted>2017-10-25T18:02:00Z</cp:lastPrinted>
  <dcterms:created xsi:type="dcterms:W3CDTF">2023-08-08T20:06:00Z</dcterms:created>
  <dcterms:modified xsi:type="dcterms:W3CDTF">2024-01-04T19:47:00Z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GrammarlyDocumentId">
    <vt:lpwstr>014cbcb7c4a132ff46d0d7ece1b2d81995e6bee2bfef508847bac02b5150d87c</vt:lpwstr>
  </property>
</Properties>
</file>