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BB" w:rsidRDefault="00E023E5"/>
    <w:tbl>
      <w:tblPr>
        <w:tblW w:w="18640" w:type="dxa"/>
        <w:tblLook w:val="04A0" w:firstRow="1" w:lastRow="0" w:firstColumn="1" w:lastColumn="0" w:noHBand="0" w:noVBand="1"/>
      </w:tblPr>
      <w:tblGrid>
        <w:gridCol w:w="960"/>
        <w:gridCol w:w="960"/>
        <w:gridCol w:w="960"/>
        <w:gridCol w:w="960"/>
        <w:gridCol w:w="960"/>
        <w:gridCol w:w="960"/>
        <w:gridCol w:w="1840"/>
        <w:gridCol w:w="1840"/>
        <w:gridCol w:w="1840"/>
        <w:gridCol w:w="1840"/>
        <w:gridCol w:w="1840"/>
        <w:gridCol w:w="1840"/>
        <w:gridCol w:w="1840"/>
      </w:tblGrid>
      <w:tr w:rsidR="00237975" w:rsidRPr="00237975" w:rsidTr="00237975">
        <w:trPr>
          <w:trHeight w:val="600"/>
        </w:trPr>
        <w:tc>
          <w:tcPr>
            <w:tcW w:w="2880" w:type="dxa"/>
            <w:gridSpan w:val="3"/>
            <w:tcBorders>
              <w:top w:val="single" w:sz="4" w:space="0" w:color="auto"/>
              <w:left w:val="single" w:sz="4" w:space="0" w:color="auto"/>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b/>
                <w:bCs/>
                <w:color w:val="000000"/>
                <w:sz w:val="28"/>
                <w:szCs w:val="28"/>
              </w:rPr>
            </w:pPr>
            <w:bookmarkStart w:id="0" w:name="RANGE!A1:M45"/>
            <w:r w:rsidRPr="00237975">
              <w:rPr>
                <w:rFonts w:ascii="Calibri" w:eastAsia="Times New Roman" w:hAnsi="Calibri" w:cs="Times New Roman"/>
                <w:b/>
                <w:bCs/>
                <w:color w:val="000000"/>
                <w:sz w:val="28"/>
                <w:szCs w:val="28"/>
              </w:rPr>
              <w:t>Program Information</w:t>
            </w:r>
            <w:bookmarkEnd w:id="0"/>
          </w:p>
        </w:tc>
        <w:tc>
          <w:tcPr>
            <w:tcW w:w="96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96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96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nil"/>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single" w:sz="4" w:space="0" w:color="auto"/>
              <w:left w:val="nil"/>
              <w:bottom w:val="single" w:sz="4" w:space="0" w:color="auto"/>
              <w:right w:val="single" w:sz="4" w:space="0" w:color="auto"/>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r>
      <w:tr w:rsidR="00237975" w:rsidRPr="00237975" w:rsidTr="00237975">
        <w:trPr>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Program:</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This is the title of your degree program/program [e.g., MS Applied Economics]</w:t>
            </w:r>
          </w:p>
        </w:tc>
      </w:tr>
      <w:tr w:rsidR="00237975" w:rsidRPr="00237975" w:rsidTr="00237975">
        <w:trPr>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College or Administrative Division:</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This is the College or Over Arching Administrative Division that contains the program [e.g., College of Agricultural Sciences]</w:t>
            </w:r>
          </w:p>
        </w:tc>
      </w:tr>
      <w:tr w:rsidR="00237975" w:rsidRPr="00237975" w:rsidTr="00237975">
        <w:trPr>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Subunit(s)</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This is the subunit (Department or School) that contain the program [e.g., School of Social and Behavioral Health Sciences]</w:t>
            </w:r>
          </w:p>
        </w:tc>
      </w:tr>
      <w:tr w:rsidR="00237975" w:rsidRPr="00237975" w:rsidTr="00237975">
        <w:trPr>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Report Submitted By:</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Type the name of individual, title, and role of the individual tasked with submitting this information  [e.g., Dr. Bernell, Associate Professor and Coordinator]</w:t>
            </w:r>
          </w:p>
        </w:tc>
      </w:tr>
      <w:tr w:rsidR="00237975" w:rsidRPr="00237975" w:rsidTr="00237975">
        <w:trPr>
          <w:trHeight w:val="300"/>
        </w:trPr>
        <w:tc>
          <w:tcPr>
            <w:tcW w:w="3840" w:type="dxa"/>
            <w:gridSpan w:val="4"/>
            <w:tcBorders>
              <w:top w:val="single" w:sz="4" w:space="0" w:color="auto"/>
              <w:left w:val="single" w:sz="4" w:space="0" w:color="auto"/>
              <w:bottom w:val="nil"/>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Email address:</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Type the email address for the individual tasked with submitting this form</w:t>
            </w:r>
          </w:p>
        </w:tc>
      </w:tr>
      <w:tr w:rsidR="00237975" w:rsidRPr="00237975" w:rsidTr="00237975">
        <w:trPr>
          <w:trHeight w:val="300"/>
        </w:trPr>
        <w:tc>
          <w:tcPr>
            <w:tcW w:w="3840" w:type="dxa"/>
            <w:gridSpan w:val="4"/>
            <w:tcBorders>
              <w:top w:val="nil"/>
              <w:left w:val="single" w:sz="4" w:space="0" w:color="auto"/>
              <w:bottom w:val="single" w:sz="4" w:space="0" w:color="auto"/>
              <w:right w:val="single" w:sz="4" w:space="0" w:color="000000"/>
            </w:tcBorders>
            <w:shd w:val="clear" w:color="000000" w:fill="F79646"/>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Date Submitted:</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hideMark/>
          </w:tcPr>
          <w:p w:rsidR="00237975" w:rsidRPr="00237975" w:rsidRDefault="00237975" w:rsidP="00237975">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xml:space="preserve">Type the date this form is submitted </w:t>
            </w:r>
          </w:p>
        </w:tc>
      </w:tr>
      <w:tr w:rsidR="000B7C49" w:rsidRPr="00237975" w:rsidTr="00237975">
        <w:trPr>
          <w:trHeight w:val="300"/>
        </w:trPr>
        <w:tc>
          <w:tcPr>
            <w:tcW w:w="3840" w:type="dxa"/>
            <w:gridSpan w:val="4"/>
            <w:tcBorders>
              <w:top w:val="nil"/>
              <w:left w:val="single" w:sz="4" w:space="0" w:color="auto"/>
              <w:bottom w:val="single" w:sz="4" w:space="0" w:color="auto"/>
              <w:right w:val="single" w:sz="4" w:space="0" w:color="000000"/>
            </w:tcBorders>
            <w:shd w:val="clear" w:color="000000" w:fill="F79646"/>
            <w:noWrap/>
            <w:vAlign w:val="bottom"/>
          </w:tcPr>
          <w:p w:rsidR="000B7C49" w:rsidRPr="00237975" w:rsidRDefault="000B7C49" w:rsidP="000B7C49">
            <w:pPr>
              <w:spacing w:after="0" w:line="240" w:lineRule="auto"/>
              <w:rPr>
                <w:rFonts w:ascii="Calibri" w:eastAsia="Times New Roman" w:hAnsi="Calibri" w:cs="Times New Roman"/>
                <w:color w:val="000000"/>
              </w:rPr>
            </w:pPr>
            <w:r>
              <w:rPr>
                <w:rFonts w:ascii="Calibri" w:eastAsia="Times New Roman" w:hAnsi="Calibri" w:cs="Times New Roman"/>
                <w:color w:val="000000"/>
              </w:rPr>
              <w:t>Assessment Period:</w:t>
            </w:r>
          </w:p>
        </w:tc>
        <w:tc>
          <w:tcPr>
            <w:tcW w:w="14800" w:type="dxa"/>
            <w:gridSpan w:val="9"/>
            <w:tcBorders>
              <w:top w:val="single" w:sz="4" w:space="0" w:color="auto"/>
              <w:left w:val="nil"/>
              <w:bottom w:val="single" w:sz="4" w:space="0" w:color="auto"/>
              <w:right w:val="single" w:sz="4" w:space="0" w:color="000000"/>
            </w:tcBorders>
            <w:shd w:val="clear" w:color="000000" w:fill="FFFF00"/>
            <w:noWrap/>
            <w:vAlign w:val="bottom"/>
          </w:tcPr>
          <w:p w:rsidR="000B7C49" w:rsidRPr="00601D98" w:rsidRDefault="000B7C49" w:rsidP="000B7C49">
            <w:pPr>
              <w:spacing w:after="0" w:line="240" w:lineRule="auto"/>
              <w:rPr>
                <w:rFonts w:ascii="Calibri" w:eastAsia="Times New Roman" w:hAnsi="Calibri" w:cs="Times New Roman"/>
                <w:color w:val="000000"/>
              </w:rPr>
            </w:pPr>
            <w:r>
              <w:rPr>
                <w:rFonts w:ascii="Calibri" w:eastAsia="Times New Roman" w:hAnsi="Calibri" w:cs="Times New Roman"/>
                <w:color w:val="000000"/>
              </w:rPr>
              <w:t>Type the Assessment Period Covered in this Report (e.g., AY2015-16)</w:t>
            </w:r>
          </w:p>
        </w:tc>
      </w:tr>
      <w:tr w:rsidR="000B7C49" w:rsidRPr="00237975" w:rsidTr="00237975">
        <w:trPr>
          <w:trHeight w:val="300"/>
        </w:trPr>
        <w:tc>
          <w:tcPr>
            <w:tcW w:w="3840"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Due Date:</w:t>
            </w:r>
          </w:p>
        </w:tc>
        <w:tc>
          <w:tcPr>
            <w:tcW w:w="3760" w:type="dxa"/>
            <w:gridSpan w:val="3"/>
            <w:tcBorders>
              <w:top w:val="single" w:sz="4" w:space="0" w:color="auto"/>
              <w:left w:val="nil"/>
              <w:bottom w:val="single" w:sz="4" w:space="0" w:color="auto"/>
              <w:right w:val="nil"/>
            </w:tcBorders>
            <w:shd w:val="clear" w:color="000000" w:fill="FFFF00"/>
            <w:noWrap/>
            <w:vAlign w:val="bottom"/>
            <w:hideMark/>
          </w:tcPr>
          <w:p w:rsidR="000B7C49" w:rsidRPr="00237975" w:rsidRDefault="000B7C49" w:rsidP="00D26E02">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April 15, 201</w:t>
            </w:r>
            <w:r w:rsidR="00D26E02">
              <w:rPr>
                <w:rFonts w:ascii="Calibri" w:eastAsia="Times New Roman" w:hAnsi="Calibri" w:cs="Times New Roman"/>
                <w:color w:val="000000"/>
              </w:rPr>
              <w:t>8</w:t>
            </w:r>
          </w:p>
        </w:tc>
        <w:tc>
          <w:tcPr>
            <w:tcW w:w="1840" w:type="dxa"/>
            <w:tcBorders>
              <w:top w:val="nil"/>
              <w:left w:val="nil"/>
              <w:bottom w:val="single" w:sz="4" w:space="0" w:color="auto"/>
              <w:right w:val="nil"/>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noWrap/>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300"/>
        </w:trPr>
        <w:tc>
          <w:tcPr>
            <w:tcW w:w="960" w:type="dxa"/>
            <w:tcBorders>
              <w:top w:val="nil"/>
              <w:left w:val="single" w:sz="4" w:space="0" w:color="auto"/>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rPr>
            </w:pPr>
            <w:r w:rsidRPr="00237975">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rPr>
            </w:pPr>
            <w:r w:rsidRPr="00237975">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rPr>
            </w:pPr>
            <w:r w:rsidRPr="00237975">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rPr>
            </w:pPr>
            <w:r w:rsidRPr="00237975">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jc w:val="center"/>
              <w:rPr>
                <w:rFonts w:ascii="Calibri" w:eastAsia="Times New Roman" w:hAnsi="Calibri" w:cs="Times New Roman"/>
              </w:rPr>
            </w:pPr>
            <w:r w:rsidRPr="00237975">
              <w:rPr>
                <w:rFonts w:ascii="Calibri" w:eastAsia="Times New Roman" w:hAnsi="Calibri" w:cs="Times New Roman"/>
              </w:rPr>
              <w:t> </w:t>
            </w:r>
          </w:p>
        </w:tc>
      </w:tr>
      <w:tr w:rsidR="000B7C49" w:rsidRPr="00237975" w:rsidTr="00237975">
        <w:trPr>
          <w:trHeight w:val="1200"/>
        </w:trPr>
        <w:tc>
          <w:tcPr>
            <w:tcW w:w="5760" w:type="dxa"/>
            <w:gridSpan w:val="6"/>
            <w:tcBorders>
              <w:top w:val="single" w:sz="4" w:space="0" w:color="auto"/>
              <w:left w:val="single" w:sz="4" w:space="0" w:color="auto"/>
              <w:bottom w:val="nil"/>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sz w:val="28"/>
                <w:szCs w:val="28"/>
              </w:rPr>
            </w:pPr>
            <w:r w:rsidRPr="00237975">
              <w:rPr>
                <w:rFonts w:ascii="Calibri" w:eastAsia="Times New Roman" w:hAnsi="Calibri" w:cs="Times New Roman"/>
                <w:b/>
                <w:bCs/>
                <w:sz w:val="28"/>
                <w:szCs w:val="28"/>
              </w:rPr>
              <w:t> </w:t>
            </w:r>
          </w:p>
        </w:tc>
        <w:tc>
          <w:tcPr>
            <w:tcW w:w="5520" w:type="dxa"/>
            <w:gridSpan w:val="3"/>
            <w:tcBorders>
              <w:top w:val="single" w:sz="4" w:space="0" w:color="auto"/>
              <w:left w:val="nil"/>
              <w:bottom w:val="nil"/>
              <w:right w:val="single" w:sz="4" w:space="0" w:color="000000"/>
            </w:tcBorders>
            <w:shd w:val="clear" w:color="000000" w:fill="F79646"/>
            <w:vAlign w:val="center"/>
            <w:hideMark/>
          </w:tcPr>
          <w:p w:rsidR="000B7C49" w:rsidRPr="00237975" w:rsidRDefault="000B7C49" w:rsidP="008C5086">
            <w:pPr>
              <w:spacing w:after="0" w:line="240" w:lineRule="auto"/>
              <w:jc w:val="center"/>
              <w:rPr>
                <w:rFonts w:ascii="Calibri" w:eastAsia="Times New Roman" w:hAnsi="Calibri" w:cs="Times New Roman"/>
                <w:b/>
                <w:bCs/>
                <w:sz w:val="28"/>
                <w:szCs w:val="28"/>
              </w:rPr>
            </w:pPr>
            <w:r w:rsidRPr="00237975">
              <w:rPr>
                <w:rFonts w:ascii="Calibri" w:eastAsia="Times New Roman" w:hAnsi="Calibri" w:cs="Times New Roman"/>
                <w:b/>
                <w:bCs/>
                <w:sz w:val="28"/>
                <w:szCs w:val="28"/>
              </w:rPr>
              <w:t>University: Graduate Learning Outcomes (GLOs) for Master's students (approved by Faculty Senate on April 1</w:t>
            </w:r>
            <w:r w:rsidR="008C5086">
              <w:rPr>
                <w:rFonts w:ascii="Calibri" w:eastAsia="Times New Roman" w:hAnsi="Calibri" w:cs="Times New Roman"/>
                <w:b/>
                <w:bCs/>
                <w:sz w:val="28"/>
                <w:szCs w:val="28"/>
              </w:rPr>
              <w:t>3</w:t>
            </w:r>
            <w:r w:rsidRPr="00237975">
              <w:rPr>
                <w:rFonts w:ascii="Calibri" w:eastAsia="Times New Roman" w:hAnsi="Calibri" w:cs="Times New Roman"/>
                <w:b/>
                <w:bCs/>
                <w:sz w:val="28"/>
                <w:szCs w:val="28"/>
              </w:rPr>
              <w:t>, 2011)</w:t>
            </w:r>
          </w:p>
        </w:tc>
        <w:tc>
          <w:tcPr>
            <w:tcW w:w="7360" w:type="dxa"/>
            <w:gridSpan w:val="4"/>
            <w:tcBorders>
              <w:top w:val="single" w:sz="4" w:space="0" w:color="auto"/>
              <w:left w:val="nil"/>
              <w:bottom w:val="single" w:sz="12"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sz w:val="28"/>
                <w:szCs w:val="28"/>
              </w:rPr>
            </w:pPr>
            <w:r w:rsidRPr="00237975">
              <w:rPr>
                <w:rFonts w:ascii="Calibri" w:eastAsia="Times New Roman" w:hAnsi="Calibri" w:cs="Times New Roman"/>
                <w:b/>
                <w:bCs/>
                <w:sz w:val="28"/>
                <w:szCs w:val="28"/>
              </w:rPr>
              <w:t>Program Level Student Learning Outcomes (add additional columns if needed)</w:t>
            </w:r>
          </w:p>
        </w:tc>
      </w:tr>
      <w:tr w:rsidR="000B7C49" w:rsidRPr="00237975" w:rsidTr="00237975">
        <w:trPr>
          <w:trHeight w:val="1665"/>
        </w:trPr>
        <w:tc>
          <w:tcPr>
            <w:tcW w:w="5760" w:type="dxa"/>
            <w:gridSpan w:val="6"/>
            <w:tcBorders>
              <w:top w:val="single" w:sz="12" w:space="0" w:color="auto"/>
              <w:left w:val="single" w:sz="4" w:space="0" w:color="auto"/>
              <w:bottom w:val="nil"/>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Outcomes:</w:t>
            </w:r>
            <w:r w:rsidRPr="00237975">
              <w:rPr>
                <w:rFonts w:ascii="Calibri" w:eastAsia="Times New Roman" w:hAnsi="Calibri" w:cs="Times New Roman"/>
                <w:i/>
                <w:iCs/>
                <w:color w:val="000000"/>
              </w:rPr>
              <w:t xml:space="preserve"> </w:t>
            </w:r>
            <w:r w:rsidRPr="00237975">
              <w:rPr>
                <w:rFonts w:ascii="Calibri" w:eastAsia="Times New Roman" w:hAnsi="Calibri" w:cs="Times New Roman"/>
                <w:color w:val="000000"/>
              </w:rPr>
              <w:t xml:space="preserve">University and program level student learning outcome (GLO) </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Conduct research or produce some other form of creative work</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Demonstrate mastery of subject material</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Conduct scholarly or professional activities in an ethical manner</w:t>
            </w:r>
          </w:p>
        </w:tc>
        <w:tc>
          <w:tcPr>
            <w:tcW w:w="1840" w:type="dxa"/>
            <w:tcBorders>
              <w:top w:val="nil"/>
              <w:left w:val="nil"/>
              <w:bottom w:val="nil"/>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Insert</w:t>
            </w:r>
            <w:r w:rsidRPr="00237975">
              <w:rPr>
                <w:rFonts w:ascii="Calibri" w:eastAsia="Times New Roman" w:hAnsi="Calibri" w:cs="Times New Roman"/>
                <w:color w:val="000000"/>
              </w:rPr>
              <w:t xml:space="preserve"> program level student learning outcome (1)</w:t>
            </w:r>
          </w:p>
        </w:tc>
        <w:tc>
          <w:tcPr>
            <w:tcW w:w="1840" w:type="dxa"/>
            <w:tcBorders>
              <w:top w:val="nil"/>
              <w:left w:val="nil"/>
              <w:bottom w:val="nil"/>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Insert</w:t>
            </w:r>
            <w:r w:rsidRPr="00237975">
              <w:rPr>
                <w:rFonts w:ascii="Calibri" w:eastAsia="Times New Roman" w:hAnsi="Calibri" w:cs="Times New Roman"/>
                <w:color w:val="000000"/>
              </w:rPr>
              <w:t xml:space="preserve"> program level student learning outcome (2)</w:t>
            </w:r>
          </w:p>
        </w:tc>
        <w:tc>
          <w:tcPr>
            <w:tcW w:w="1840" w:type="dxa"/>
            <w:tcBorders>
              <w:top w:val="nil"/>
              <w:left w:val="nil"/>
              <w:bottom w:val="nil"/>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Insert</w:t>
            </w:r>
            <w:r w:rsidRPr="00237975">
              <w:rPr>
                <w:rFonts w:ascii="Calibri" w:eastAsia="Times New Roman" w:hAnsi="Calibri" w:cs="Times New Roman"/>
                <w:color w:val="000000"/>
              </w:rPr>
              <w:t xml:space="preserve"> program level student learning outcome (3)</w:t>
            </w:r>
          </w:p>
        </w:tc>
        <w:tc>
          <w:tcPr>
            <w:tcW w:w="1840" w:type="dxa"/>
            <w:tcBorders>
              <w:top w:val="nil"/>
              <w:left w:val="single" w:sz="4" w:space="0" w:color="auto"/>
              <w:bottom w:val="nil"/>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Insert</w:t>
            </w:r>
            <w:r w:rsidRPr="00237975">
              <w:rPr>
                <w:rFonts w:ascii="Calibri" w:eastAsia="Times New Roman" w:hAnsi="Calibri" w:cs="Times New Roman"/>
                <w:color w:val="000000"/>
              </w:rPr>
              <w:t xml:space="preserve"> program level student learning ou</w:t>
            </w:r>
            <w:r>
              <w:rPr>
                <w:rFonts w:ascii="Calibri" w:eastAsia="Times New Roman" w:hAnsi="Calibri" w:cs="Times New Roman"/>
                <w:color w:val="000000"/>
              </w:rPr>
              <w:t>t</w:t>
            </w:r>
            <w:r w:rsidRPr="00237975">
              <w:rPr>
                <w:rFonts w:ascii="Calibri" w:eastAsia="Times New Roman" w:hAnsi="Calibri" w:cs="Times New Roman"/>
                <w:color w:val="000000"/>
              </w:rPr>
              <w:t>come (4)</w:t>
            </w:r>
          </w:p>
        </w:tc>
      </w:tr>
      <w:tr w:rsidR="000B7C49" w:rsidRPr="00237975" w:rsidTr="00237975">
        <w:trPr>
          <w:trHeight w:val="1665"/>
        </w:trPr>
        <w:tc>
          <w:tcPr>
            <w:tcW w:w="5760" w:type="dxa"/>
            <w:gridSpan w:val="6"/>
            <w:tcBorders>
              <w:top w:val="single" w:sz="12"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color w:val="000000"/>
              </w:rPr>
              <w:t>Outcomes</w:t>
            </w:r>
            <w:r w:rsidRPr="00237975">
              <w:rPr>
                <w:rFonts w:ascii="Calibri" w:eastAsia="Times New Roman" w:hAnsi="Calibri" w:cs="Times New Roman"/>
                <w:color w:val="000000"/>
              </w:rPr>
              <w:t>: What year was this program level learning outcome developed or most recently changed?</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NA</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NA</w:t>
            </w:r>
          </w:p>
        </w:tc>
        <w:tc>
          <w:tcPr>
            <w:tcW w:w="1840" w:type="dxa"/>
            <w:tcBorders>
              <w:top w:val="single" w:sz="12" w:space="0" w:color="auto"/>
              <w:left w:val="nil"/>
              <w:bottom w:val="nil"/>
              <w:right w:val="single" w:sz="4" w:space="0" w:color="auto"/>
            </w:tcBorders>
            <w:shd w:val="clear" w:color="auto" w:fill="auto"/>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NA</w:t>
            </w:r>
          </w:p>
        </w:tc>
        <w:tc>
          <w:tcPr>
            <w:tcW w:w="1840" w:type="dxa"/>
            <w:tcBorders>
              <w:top w:val="single" w:sz="12" w:space="0" w:color="auto"/>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single" w:sz="12" w:space="0" w:color="auto"/>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single" w:sz="12" w:space="0" w:color="auto"/>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single" w:sz="12" w:space="0" w:color="auto"/>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02"/>
        </w:trPr>
        <w:tc>
          <w:tcPr>
            <w:tcW w:w="18640" w:type="dxa"/>
            <w:gridSpan w:val="13"/>
            <w:tcBorders>
              <w:top w:val="single" w:sz="4" w:space="0" w:color="auto"/>
              <w:left w:val="single" w:sz="4" w:space="0" w:color="auto"/>
              <w:bottom w:val="single" w:sz="4" w:space="0" w:color="auto"/>
              <w:right w:val="single" w:sz="4" w:space="0" w:color="000000"/>
            </w:tcBorders>
            <w:shd w:val="clear" w:color="000000" w:fill="0000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Assessment Method</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9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hideMark/>
          </w:tcPr>
          <w:p w:rsidR="008C5086"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lastRenderedPageBreak/>
              <w:t>Assessment Method</w:t>
            </w:r>
            <w:r w:rsidRPr="00237975">
              <w:rPr>
                <w:rFonts w:ascii="Calibri" w:eastAsia="Times New Roman" w:hAnsi="Calibri" w:cs="Times New Roman"/>
                <w:b/>
                <w:bCs/>
                <w:color w:val="000000"/>
                <w:vertAlign w:val="superscript"/>
              </w:rPr>
              <w:t>1</w:t>
            </w:r>
            <w:r w:rsidRPr="00237975">
              <w:rPr>
                <w:rFonts w:ascii="Calibri" w:eastAsia="Times New Roman" w:hAnsi="Calibri" w:cs="Times New Roman"/>
                <w:color w:val="000000"/>
              </w:rPr>
              <w:t xml:space="preserve">: </w:t>
            </w:r>
            <w:r w:rsidRPr="00237975">
              <w:rPr>
                <w:rFonts w:ascii="Calibri" w:eastAsia="Times New Roman" w:hAnsi="Calibri" w:cs="Times New Roman"/>
                <w:color w:val="000000"/>
                <w:u w:val="single"/>
              </w:rPr>
              <w:t>List the measures or instruments</w:t>
            </w:r>
            <w:r w:rsidRPr="00237975">
              <w:rPr>
                <w:rFonts w:ascii="Calibri" w:eastAsia="Times New Roman" w:hAnsi="Calibri" w:cs="Times New Roman"/>
                <w:color w:val="000000"/>
              </w:rPr>
              <w:t xml:space="preserve"> used to assess each outcome. [How do students demonstrate their attainment of the learning outcome? How is their learning evaluated?] At least one of these must be a direct measure. For additional guidance see: </w:t>
            </w:r>
            <w:r w:rsidR="00554FDF">
              <w:t xml:space="preserve"> </w:t>
            </w:r>
            <w:bookmarkStart w:id="1" w:name="_GoBack"/>
            <w:r w:rsidR="00554FDF">
              <w:fldChar w:fldCharType="begin"/>
            </w:r>
            <w:r w:rsidR="00554FDF">
              <w:instrText xml:space="preserve"> HYPERLINK "https://apa.oregonstate.edu/assessment/annual-program-assessment-report-faqs" </w:instrText>
            </w:r>
            <w:r w:rsidR="00554FDF">
              <w:fldChar w:fldCharType="separate"/>
            </w:r>
            <w:r w:rsidR="00554FDF" w:rsidRPr="00554FDF">
              <w:rPr>
                <w:rStyle w:val="Hyperlink"/>
              </w:rPr>
              <w:t>https://apa.ore</w:t>
            </w:r>
            <w:r w:rsidR="00554FDF" w:rsidRPr="00554FDF">
              <w:rPr>
                <w:rStyle w:val="Hyperlink"/>
              </w:rPr>
              <w:t>g</w:t>
            </w:r>
            <w:r w:rsidR="00554FDF" w:rsidRPr="00554FDF">
              <w:rPr>
                <w:rStyle w:val="Hyperlink"/>
              </w:rPr>
              <w:t>onstate.edu/assessment/annual-program-assessment-report-faqs</w:t>
            </w:r>
            <w:r w:rsidR="00554FDF">
              <w:fldChar w:fldCharType="end"/>
            </w:r>
            <w:bookmarkEnd w:id="1"/>
          </w:p>
          <w:p w:rsidR="008C5086" w:rsidRPr="00237975" w:rsidRDefault="008C5086" w:rsidP="000B7C49">
            <w:pPr>
              <w:spacing w:after="0" w:line="240" w:lineRule="auto"/>
              <w:rPr>
                <w:rFonts w:ascii="Calibri" w:eastAsia="Times New Roman" w:hAnsi="Calibri" w:cs="Times New Roman"/>
                <w:color w:val="000000"/>
              </w:rPr>
            </w:pP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Assessment Method</w:t>
            </w:r>
            <w:r w:rsidRPr="00237975">
              <w:rPr>
                <w:rFonts w:ascii="Calibri" w:eastAsia="Times New Roman" w:hAnsi="Calibri" w:cs="Times New Roman"/>
                <w:color w:val="000000"/>
              </w:rPr>
              <w:t xml:space="preserve">: Has this assessment method changed since the last reporting cycle? Yes or No. Explain any changes.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r>
      <w:tr w:rsidR="000B7C49" w:rsidRPr="00237975" w:rsidTr="00237975">
        <w:trPr>
          <w:trHeight w:val="7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hideMark/>
          </w:tcPr>
          <w:p w:rsidR="000B7C49" w:rsidRPr="00237975" w:rsidRDefault="000B7C49" w:rsidP="000B7C49">
            <w:pPr>
              <w:spacing w:after="0" w:line="240" w:lineRule="auto"/>
              <w:rPr>
                <w:rFonts w:ascii="Calibri" w:eastAsia="Times New Roman" w:hAnsi="Calibri" w:cs="Times New Roman"/>
                <w:color w:val="000000"/>
                <w:sz w:val="20"/>
                <w:szCs w:val="20"/>
              </w:rPr>
            </w:pPr>
            <w:r w:rsidRPr="00237975">
              <w:rPr>
                <w:rFonts w:ascii="Calibri" w:eastAsia="Times New Roman" w:hAnsi="Calibri" w:cs="Times New Roman"/>
                <w:color w:val="000000"/>
                <w:sz w:val="20"/>
                <w:szCs w:val="20"/>
                <w:vertAlign w:val="superscript"/>
              </w:rPr>
              <w:t>1</w:t>
            </w:r>
            <w:r w:rsidRPr="00237975">
              <w:rPr>
                <w:rFonts w:ascii="Calibri" w:eastAsia="Times New Roman" w:hAnsi="Calibri" w:cs="Times New Roman"/>
                <w:color w:val="000000"/>
                <w:sz w:val="20"/>
                <w:szCs w:val="20"/>
              </w:rPr>
              <w:t>In order to explore trends in the data, we advise that assessment method remain consistent from year-to-year.</w:t>
            </w:r>
          </w:p>
        </w:tc>
        <w:tc>
          <w:tcPr>
            <w:tcW w:w="12880" w:type="dxa"/>
            <w:gridSpan w:val="7"/>
            <w:tcBorders>
              <w:top w:val="single" w:sz="4" w:space="0" w:color="auto"/>
              <w:left w:val="nil"/>
              <w:bottom w:val="single" w:sz="4" w:space="0" w:color="auto"/>
              <w:right w:val="single" w:sz="4" w:space="0" w:color="000000"/>
            </w:tcBorders>
            <w:shd w:val="clear" w:color="auto" w:fill="auto"/>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300"/>
        </w:trPr>
        <w:tc>
          <w:tcPr>
            <w:tcW w:w="5760" w:type="dxa"/>
            <w:gridSpan w:val="6"/>
            <w:tcBorders>
              <w:top w:val="single" w:sz="4" w:space="0" w:color="auto"/>
              <w:left w:val="single" w:sz="4" w:space="0" w:color="auto"/>
              <w:bottom w:val="single" w:sz="4" w:space="0" w:color="auto"/>
              <w:right w:val="single" w:sz="4" w:space="0" w:color="000000"/>
            </w:tcBorders>
            <w:shd w:val="clear" w:color="000000" w:fill="0000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single" w:sz="4" w:space="0" w:color="auto"/>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Benchmark for evaluating satisfactory achievement of learning outcome</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99"/>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Benchmark</w:t>
            </w:r>
            <w:r w:rsidRPr="00237975">
              <w:rPr>
                <w:rFonts w:ascii="Calibri" w:eastAsia="Times New Roman" w:hAnsi="Calibri" w:cs="Times New Roman"/>
                <w:b/>
                <w:bCs/>
                <w:i/>
                <w:iCs/>
                <w:color w:val="000000"/>
                <w:vertAlign w:val="superscript"/>
              </w:rPr>
              <w:t>2</w:t>
            </w:r>
            <w:r w:rsidRPr="00237975">
              <w:rPr>
                <w:rFonts w:ascii="Calibri" w:eastAsia="Times New Roman" w:hAnsi="Calibri" w:cs="Times New Roman"/>
                <w:b/>
                <w:bCs/>
                <w:i/>
                <w:iCs/>
                <w:color w:val="000000"/>
              </w:rPr>
              <w:t>:</w:t>
            </w:r>
            <w:r w:rsidRPr="00237975">
              <w:rPr>
                <w:rFonts w:ascii="Calibri" w:eastAsia="Times New Roman" w:hAnsi="Calibri" w:cs="Times New Roman"/>
                <w:color w:val="000000"/>
              </w:rPr>
              <w:t xml:space="preserve"> What benchmark or milestone - related to the specific measure or instrument - is used to determine whether the outcome has been satisfactorily met by the students?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b/>
                <w:bCs/>
                <w:color w:val="000000"/>
              </w:rPr>
            </w:pPr>
            <w:r w:rsidRPr="00237975">
              <w:rPr>
                <w:rFonts w:ascii="Calibri" w:eastAsia="Times New Roman" w:hAnsi="Calibri" w:cs="Times New Roman"/>
                <w:b/>
                <w:bCs/>
                <w:color w:val="000000"/>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Benchmark</w:t>
            </w:r>
            <w:r w:rsidRPr="00237975">
              <w:rPr>
                <w:rFonts w:ascii="Calibri" w:eastAsia="Times New Roman" w:hAnsi="Calibri" w:cs="Times New Roman"/>
                <w:i/>
                <w:iCs/>
                <w:color w:val="000000"/>
              </w:rPr>
              <w:t>:</w:t>
            </w:r>
            <w:r w:rsidRPr="00237975">
              <w:rPr>
                <w:rFonts w:ascii="Calibri" w:eastAsia="Times New Roman" w:hAnsi="Calibri" w:cs="Times New Roman"/>
                <w:color w:val="000000"/>
              </w:rPr>
              <w:t xml:space="preserve"> Describe any changes to the benchmark or milestone since the last reporting cycle.</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7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hideMark/>
          </w:tcPr>
          <w:p w:rsidR="000B7C49" w:rsidRPr="00237975" w:rsidRDefault="000B7C49" w:rsidP="000B7C4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2</w:t>
            </w:r>
            <w:r w:rsidRPr="00237975">
              <w:rPr>
                <w:rFonts w:ascii="Calibri" w:eastAsia="Times New Roman" w:hAnsi="Calibri" w:cs="Times New Roman"/>
                <w:color w:val="000000"/>
                <w:sz w:val="20"/>
                <w:szCs w:val="20"/>
              </w:rPr>
              <w:t xml:space="preserve"> In order to explore trends in the data, we advise that benchmarks remain consistent from year-to-year.</w:t>
            </w:r>
          </w:p>
        </w:tc>
        <w:tc>
          <w:tcPr>
            <w:tcW w:w="12880" w:type="dxa"/>
            <w:gridSpan w:val="7"/>
            <w:tcBorders>
              <w:top w:val="single" w:sz="4" w:space="0" w:color="auto"/>
              <w:left w:val="nil"/>
              <w:bottom w:val="single" w:sz="4" w:space="0" w:color="auto"/>
              <w:right w:val="single" w:sz="4" w:space="0" w:color="000000"/>
            </w:tcBorders>
            <w:shd w:val="clear" w:color="000000" w:fill="FFFFFF"/>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300"/>
        </w:trPr>
        <w:tc>
          <w:tcPr>
            <w:tcW w:w="960" w:type="dxa"/>
            <w:tcBorders>
              <w:top w:val="nil"/>
              <w:left w:val="single" w:sz="4" w:space="0" w:color="auto"/>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lastRenderedPageBreak/>
              <w:t xml:space="preserve">Process used for gathering assessment data </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Process</w:t>
            </w:r>
            <w:r w:rsidRPr="00237975">
              <w:rPr>
                <w:rFonts w:ascii="Calibri" w:eastAsia="Times New Roman" w:hAnsi="Calibri" w:cs="Times New Roman"/>
                <w:i/>
                <w:iCs/>
                <w:color w:val="000000"/>
              </w:rPr>
              <w:t>:</w:t>
            </w:r>
            <w:r w:rsidRPr="00237975">
              <w:rPr>
                <w:rFonts w:ascii="Calibri" w:eastAsia="Times New Roman" w:hAnsi="Calibri" w:cs="Times New Roman"/>
                <w:color w:val="000000"/>
              </w:rPr>
              <w:t xml:space="preserve"> Describe the </w:t>
            </w:r>
            <w:r w:rsidRPr="00237975">
              <w:rPr>
                <w:rFonts w:ascii="Calibri" w:eastAsia="Times New Roman" w:hAnsi="Calibri" w:cs="Times New Roman"/>
                <w:color w:val="000000"/>
                <w:u w:val="single"/>
              </w:rPr>
              <w:t xml:space="preserve">data collection process </w:t>
            </w:r>
            <w:r w:rsidRPr="00237975">
              <w:rPr>
                <w:rFonts w:ascii="Calibri" w:eastAsia="Times New Roman" w:hAnsi="Calibri" w:cs="Times New Roman"/>
                <w:color w:val="000000"/>
              </w:rPr>
              <w:t>(e.g., Who is involved? How is the data collected?)</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300"/>
        </w:trPr>
        <w:tc>
          <w:tcPr>
            <w:tcW w:w="5760" w:type="dxa"/>
            <w:gridSpan w:val="6"/>
            <w:tcBorders>
              <w:top w:val="single" w:sz="4" w:space="0" w:color="auto"/>
              <w:left w:val="single" w:sz="4" w:space="0" w:color="auto"/>
              <w:bottom w:val="single" w:sz="4" w:space="0" w:color="auto"/>
              <w:right w:val="single" w:sz="4" w:space="0" w:color="000000"/>
            </w:tcBorders>
            <w:shd w:val="clear" w:color="000000" w:fill="0000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What do the data show about student learning?</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 xml:space="preserve">Results: </w:t>
            </w:r>
            <w:r w:rsidRPr="00237975">
              <w:rPr>
                <w:rFonts w:ascii="Calibri" w:eastAsia="Times New Roman" w:hAnsi="Calibri" w:cs="Times New Roman"/>
                <w:color w:val="000000"/>
              </w:rPr>
              <w:t xml:space="preserve">What do the data show about student learning relative to the specific learning outcome? Describe any result, pattern, or trends that you identify as meaningful or that highlights an area(s) of concern or success.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02"/>
        </w:trPr>
        <w:tc>
          <w:tcPr>
            <w:tcW w:w="18640" w:type="dxa"/>
            <w:gridSpan w:val="13"/>
            <w:tcBorders>
              <w:top w:val="single" w:sz="4" w:space="0" w:color="auto"/>
              <w:left w:val="single" w:sz="4" w:space="0" w:color="auto"/>
              <w:bottom w:val="single" w:sz="4" w:space="0" w:color="auto"/>
              <w:right w:val="single" w:sz="4" w:space="0" w:color="000000"/>
            </w:tcBorders>
            <w:shd w:val="clear" w:color="000000" w:fill="0000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Actions</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Actions:</w:t>
            </w:r>
            <w:r w:rsidRPr="00237975">
              <w:rPr>
                <w:rFonts w:ascii="Calibri" w:eastAsia="Times New Roman" w:hAnsi="Calibri" w:cs="Times New Roman"/>
                <w:color w:val="000000"/>
              </w:rPr>
              <w:t xml:space="preserve"> Describe any </w:t>
            </w:r>
            <w:r w:rsidRPr="00237975">
              <w:rPr>
                <w:rFonts w:ascii="Calibri" w:eastAsia="Times New Roman" w:hAnsi="Calibri" w:cs="Times New Roman"/>
                <w:color w:val="000000"/>
                <w:u w:val="single"/>
              </w:rPr>
              <w:t xml:space="preserve">course-level </w:t>
            </w:r>
            <w:r w:rsidRPr="00237975">
              <w:rPr>
                <w:rFonts w:ascii="Calibri" w:eastAsia="Times New Roman" w:hAnsi="Calibri" w:cs="Times New Roman"/>
                <w:color w:val="000000"/>
              </w:rPr>
              <w:t>(content, pedagogical, structural, etc.) changes that are an outgrowth of the current year's assessment of this outcome. Include timelines.</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65"/>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lastRenderedPageBreak/>
              <w:t>Actions:</w:t>
            </w:r>
            <w:r w:rsidRPr="00237975">
              <w:rPr>
                <w:rFonts w:ascii="Calibri" w:eastAsia="Times New Roman" w:hAnsi="Calibri" w:cs="Times New Roman"/>
                <w:color w:val="000000"/>
              </w:rPr>
              <w:t xml:space="preserve"> Describe any </w:t>
            </w:r>
            <w:r w:rsidRPr="00237975">
              <w:rPr>
                <w:rFonts w:ascii="Calibri" w:eastAsia="Times New Roman" w:hAnsi="Calibri" w:cs="Times New Roman"/>
                <w:color w:val="000000"/>
                <w:u w:val="single"/>
              </w:rPr>
              <w:t>program or degree-level changes</w:t>
            </w:r>
            <w:r w:rsidRPr="00237975">
              <w:rPr>
                <w:rFonts w:ascii="Calibri" w:eastAsia="Times New Roman" w:hAnsi="Calibri" w:cs="Times New Roman"/>
                <w:color w:val="000000"/>
              </w:rPr>
              <w:t xml:space="preserve"> that are an outgrowth of the current year's assessment of this outcome. Include timeline.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02"/>
        </w:trPr>
        <w:tc>
          <w:tcPr>
            <w:tcW w:w="960" w:type="dxa"/>
            <w:tcBorders>
              <w:top w:val="nil"/>
              <w:left w:val="single" w:sz="4" w:space="0" w:color="auto"/>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3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Full-Cycle Impact</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602"/>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Full-Cycle impact:</w:t>
            </w:r>
            <w:r w:rsidRPr="00237975">
              <w:rPr>
                <w:rFonts w:ascii="Calibri" w:eastAsia="Times New Roman" w:hAnsi="Calibri" w:cs="Times New Roman"/>
                <w:color w:val="000000"/>
              </w:rPr>
              <w:t xml:space="preserve"> If this learning outcome has been assessed previously and is being reported on again this year, what impact</w:t>
            </w:r>
            <w:r>
              <w:rPr>
                <w:rFonts w:ascii="Calibri" w:eastAsia="Times New Roman" w:hAnsi="Calibri" w:cs="Times New Roman"/>
                <w:color w:val="000000"/>
              </w:rPr>
              <w:t xml:space="preserve"> have the changes had (if any) </w:t>
            </w:r>
            <w:r w:rsidRPr="00237975">
              <w:rPr>
                <w:rFonts w:ascii="Calibri" w:eastAsia="Times New Roman" w:hAnsi="Calibri" w:cs="Times New Roman"/>
                <w:color w:val="000000"/>
              </w:rPr>
              <w:t>on student learning? If you have not previously assessed this learning outcome, please indicate the year you will revisit this outcome.</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sz w:val="20"/>
                <w:szCs w:val="20"/>
              </w:rPr>
            </w:pPr>
            <w:r w:rsidRPr="00237975">
              <w:rPr>
                <w:rFonts w:ascii="Calibri" w:eastAsia="Times New Roman" w:hAnsi="Calibri" w:cs="Times New Roman"/>
                <w:color w:val="000000"/>
                <w:sz w:val="20"/>
                <w:szCs w:val="20"/>
              </w:rPr>
              <w:t> </w:t>
            </w:r>
          </w:p>
        </w:tc>
        <w:tc>
          <w:tcPr>
            <w:tcW w:w="1840" w:type="dxa"/>
            <w:tcBorders>
              <w:top w:val="nil"/>
              <w:left w:val="nil"/>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sz w:val="18"/>
                <w:szCs w:val="18"/>
              </w:rPr>
            </w:pPr>
            <w:r w:rsidRPr="00237975">
              <w:rPr>
                <w:rFonts w:ascii="Calibri" w:eastAsia="Times New Roman" w:hAnsi="Calibri" w:cs="Times New Roman"/>
                <w:color w:val="000000"/>
                <w:sz w:val="18"/>
                <w:szCs w:val="18"/>
              </w:rPr>
              <w:t> </w:t>
            </w:r>
          </w:p>
        </w:tc>
        <w:tc>
          <w:tcPr>
            <w:tcW w:w="1840" w:type="dxa"/>
            <w:tcBorders>
              <w:top w:val="nil"/>
              <w:left w:val="nil"/>
              <w:bottom w:val="single" w:sz="4" w:space="0" w:color="auto"/>
              <w:right w:val="nil"/>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single" w:sz="4" w:space="0" w:color="auto"/>
              <w:bottom w:val="single" w:sz="4" w:space="0" w:color="auto"/>
              <w:right w:val="single" w:sz="4" w:space="0" w:color="auto"/>
            </w:tcBorders>
            <w:shd w:val="clear" w:color="000000" w:fill="FFFF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02"/>
        </w:trPr>
        <w:tc>
          <w:tcPr>
            <w:tcW w:w="960" w:type="dxa"/>
            <w:tcBorders>
              <w:top w:val="nil"/>
              <w:left w:val="single" w:sz="4" w:space="0" w:color="auto"/>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2880" w:type="dxa"/>
            <w:gridSpan w:val="7"/>
            <w:tcBorders>
              <w:top w:val="single" w:sz="4" w:space="0" w:color="auto"/>
              <w:left w:val="nil"/>
              <w:bottom w:val="single" w:sz="4" w:space="0" w:color="auto"/>
              <w:right w:val="single" w:sz="4" w:space="0" w:color="000000"/>
            </w:tcBorders>
            <w:shd w:val="clear" w:color="000000" w:fill="0000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Process</w:t>
            </w:r>
          </w:p>
        </w:tc>
        <w:tc>
          <w:tcPr>
            <w:tcW w:w="12880" w:type="dxa"/>
            <w:gridSpan w:val="7"/>
            <w:tcBorders>
              <w:top w:val="single" w:sz="4" w:space="0" w:color="auto"/>
              <w:left w:val="nil"/>
              <w:bottom w:val="single" w:sz="4" w:space="0" w:color="auto"/>
              <w:right w:val="single" w:sz="4" w:space="0" w:color="000000"/>
            </w:tcBorders>
            <w:shd w:val="clear" w:color="000000" w:fill="F79646"/>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rPr>
            </w:pPr>
            <w:r w:rsidRPr="00237975">
              <w:rPr>
                <w:rFonts w:ascii="Calibri" w:eastAsia="Times New Roman" w:hAnsi="Calibri" w:cs="Times New Roman"/>
                <w:b/>
                <w:bCs/>
                <w:i/>
                <w:iCs/>
              </w:rPr>
              <w:t>Process:</w:t>
            </w:r>
            <w:r w:rsidRPr="00237975">
              <w:rPr>
                <w:rFonts w:ascii="Calibri" w:eastAsia="Times New Roman" w:hAnsi="Calibri" w:cs="Times New Roman"/>
              </w:rPr>
              <w:t xml:space="preserve"> Describe the process the program used to reflect on the outcome data. </w:t>
            </w:r>
          </w:p>
        </w:tc>
        <w:tc>
          <w:tcPr>
            <w:tcW w:w="12880" w:type="dxa"/>
            <w:gridSpan w:val="7"/>
            <w:tcBorders>
              <w:top w:val="single" w:sz="4" w:space="0" w:color="auto"/>
              <w:left w:val="nil"/>
              <w:bottom w:val="single" w:sz="4" w:space="0" w:color="auto"/>
              <w:right w:val="single" w:sz="4" w:space="0" w:color="000000"/>
            </w:tcBorders>
            <w:shd w:val="clear" w:color="000000" w:fill="FFFF00"/>
            <w:vAlign w:val="bottom"/>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Process:</w:t>
            </w:r>
            <w:r w:rsidRPr="00237975">
              <w:rPr>
                <w:rFonts w:ascii="Calibri" w:eastAsia="Times New Roman" w:hAnsi="Calibri" w:cs="Times New Roman"/>
                <w:color w:val="000000"/>
              </w:rPr>
              <w:t xml:space="preserve"> Were there any challenges or concerns? </w:t>
            </w:r>
          </w:p>
        </w:tc>
        <w:tc>
          <w:tcPr>
            <w:tcW w:w="12880" w:type="dxa"/>
            <w:gridSpan w:val="7"/>
            <w:tcBorders>
              <w:top w:val="single" w:sz="4" w:space="0" w:color="auto"/>
              <w:left w:val="nil"/>
              <w:bottom w:val="single" w:sz="4" w:space="0" w:color="auto"/>
              <w:right w:val="single" w:sz="4" w:space="0" w:color="000000"/>
            </w:tcBorders>
            <w:shd w:val="clear" w:color="000000" w:fill="FFFF00"/>
            <w:vAlign w:val="bottom"/>
            <w:hideMark/>
          </w:tcPr>
          <w:p w:rsidR="000B7C49" w:rsidRPr="00237975" w:rsidRDefault="000B7C49" w:rsidP="000B7C49">
            <w:pPr>
              <w:spacing w:after="0" w:line="240" w:lineRule="auto"/>
              <w:jc w:val="center"/>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t>Process:</w:t>
            </w:r>
            <w:r w:rsidRPr="00237975">
              <w:rPr>
                <w:rFonts w:ascii="Calibri" w:eastAsia="Times New Roman" w:hAnsi="Calibri" w:cs="Times New Roman"/>
                <w:color w:val="000000"/>
              </w:rPr>
              <w:t xml:space="preserve"> How are the results of your assessment effort related to strategic planning and overall program review? </w:t>
            </w:r>
          </w:p>
        </w:tc>
        <w:tc>
          <w:tcPr>
            <w:tcW w:w="12880" w:type="dxa"/>
            <w:gridSpan w:val="7"/>
            <w:tcBorders>
              <w:top w:val="single" w:sz="4" w:space="0" w:color="auto"/>
              <w:left w:val="nil"/>
              <w:bottom w:val="single" w:sz="4" w:space="0" w:color="auto"/>
              <w:right w:val="single" w:sz="4" w:space="0" w:color="000000"/>
            </w:tcBorders>
            <w:shd w:val="clear" w:color="000000" w:fill="FFFF00"/>
            <w:vAlign w:val="bottom"/>
            <w:hideMark/>
          </w:tcPr>
          <w:p w:rsidR="000B7C49" w:rsidRPr="00237975" w:rsidRDefault="000B7C49" w:rsidP="000B7C49">
            <w:pPr>
              <w:spacing w:after="0" w:line="240" w:lineRule="auto"/>
              <w:jc w:val="center"/>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b/>
                <w:bCs/>
                <w:i/>
                <w:iCs/>
                <w:color w:val="000000"/>
              </w:rPr>
              <w:lastRenderedPageBreak/>
              <w:t>Process:</w:t>
            </w:r>
            <w:r w:rsidRPr="00237975">
              <w:rPr>
                <w:rFonts w:ascii="Calibri" w:eastAsia="Times New Roman" w:hAnsi="Calibri" w:cs="Times New Roman"/>
                <w:color w:val="000000"/>
              </w:rPr>
              <w:t xml:space="preserve"> Are there specific data archiving notes for the outcome(s) you are reporting on in this report?</w:t>
            </w:r>
          </w:p>
        </w:tc>
        <w:tc>
          <w:tcPr>
            <w:tcW w:w="12880" w:type="dxa"/>
            <w:gridSpan w:val="7"/>
            <w:tcBorders>
              <w:top w:val="single" w:sz="4" w:space="0" w:color="auto"/>
              <w:left w:val="nil"/>
              <w:bottom w:val="single" w:sz="4" w:space="0" w:color="auto"/>
              <w:right w:val="single" w:sz="4" w:space="0" w:color="000000"/>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02"/>
        </w:trPr>
        <w:tc>
          <w:tcPr>
            <w:tcW w:w="960" w:type="dxa"/>
            <w:tcBorders>
              <w:top w:val="nil"/>
              <w:left w:val="single" w:sz="4" w:space="0" w:color="auto"/>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000000"/>
            </w:tcBorders>
            <w:shd w:val="clear" w:color="000000" w:fill="F79646"/>
            <w:vAlign w:val="center"/>
            <w:hideMark/>
          </w:tcPr>
          <w:p w:rsidR="000B7C49" w:rsidRPr="00237975" w:rsidRDefault="000B7C49" w:rsidP="000B7C49">
            <w:pPr>
              <w:spacing w:after="0" w:line="240" w:lineRule="auto"/>
              <w:jc w:val="center"/>
              <w:rPr>
                <w:rFonts w:ascii="Calibri" w:eastAsia="Times New Roman" w:hAnsi="Calibri" w:cs="Times New Roman"/>
                <w:b/>
                <w:bCs/>
                <w:color w:val="000000"/>
                <w:sz w:val="28"/>
                <w:szCs w:val="28"/>
              </w:rPr>
            </w:pPr>
            <w:r w:rsidRPr="00237975">
              <w:rPr>
                <w:rFonts w:ascii="Calibri" w:eastAsia="Times New Roman" w:hAnsi="Calibri" w:cs="Times New Roman"/>
                <w:b/>
                <w:bCs/>
                <w:color w:val="000000"/>
                <w:sz w:val="28"/>
                <w:szCs w:val="28"/>
              </w:rPr>
              <w:t>Plans</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000000" w:fill="F79646"/>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1200"/>
        </w:trPr>
        <w:tc>
          <w:tcPr>
            <w:tcW w:w="57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xml:space="preserve">Describe the unit’s (or sub-units) assessment plans for the upcoming year. </w:t>
            </w:r>
          </w:p>
        </w:tc>
        <w:tc>
          <w:tcPr>
            <w:tcW w:w="12880" w:type="dxa"/>
            <w:gridSpan w:val="7"/>
            <w:tcBorders>
              <w:top w:val="single" w:sz="4" w:space="0" w:color="auto"/>
              <w:left w:val="nil"/>
              <w:bottom w:val="single" w:sz="4" w:space="0" w:color="auto"/>
              <w:right w:val="single" w:sz="4" w:space="0" w:color="000000"/>
            </w:tcBorders>
            <w:shd w:val="clear" w:color="000000" w:fill="FFFF00"/>
            <w:hideMark/>
          </w:tcPr>
          <w:p w:rsidR="000B7C49" w:rsidRPr="00237975" w:rsidRDefault="000B7C49" w:rsidP="000B7C49">
            <w:pPr>
              <w:spacing w:after="0" w:line="240" w:lineRule="auto"/>
              <w:jc w:val="center"/>
              <w:rPr>
                <w:rFonts w:ascii="Calibri" w:eastAsia="Times New Roman" w:hAnsi="Calibri" w:cs="Times New Roman"/>
                <w:color w:val="000000"/>
              </w:rPr>
            </w:pPr>
            <w:r w:rsidRPr="00237975">
              <w:rPr>
                <w:rFonts w:ascii="Calibri" w:eastAsia="Times New Roman" w:hAnsi="Calibri" w:cs="Times New Roman"/>
                <w:color w:val="000000"/>
              </w:rPr>
              <w:t> </w:t>
            </w:r>
          </w:p>
        </w:tc>
      </w:tr>
      <w:tr w:rsidR="000B7C49" w:rsidRPr="00237975" w:rsidTr="00237975">
        <w:trPr>
          <w:trHeight w:val="495"/>
        </w:trPr>
        <w:tc>
          <w:tcPr>
            <w:tcW w:w="960" w:type="dxa"/>
            <w:tcBorders>
              <w:top w:val="nil"/>
              <w:left w:val="single" w:sz="4" w:space="0" w:color="auto"/>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rPr>
            </w:pPr>
            <w:r w:rsidRPr="00237975">
              <w:rPr>
                <w:rFonts w:ascii="Calibri" w:eastAsia="Times New Roman" w:hAnsi="Calibri" w:cs="Times New Roman"/>
                <w:color w:val="000000"/>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nil"/>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c>
          <w:tcPr>
            <w:tcW w:w="1840" w:type="dxa"/>
            <w:tcBorders>
              <w:top w:val="nil"/>
              <w:left w:val="nil"/>
              <w:bottom w:val="nil"/>
              <w:right w:val="single" w:sz="4" w:space="0" w:color="auto"/>
            </w:tcBorders>
            <w:shd w:val="clear" w:color="000000" w:fill="000000"/>
            <w:hideMark/>
          </w:tcPr>
          <w:p w:rsidR="000B7C49" w:rsidRPr="00237975" w:rsidRDefault="000B7C49" w:rsidP="000B7C49">
            <w:pPr>
              <w:spacing w:after="0" w:line="240" w:lineRule="auto"/>
              <w:rPr>
                <w:rFonts w:ascii="Calibri" w:eastAsia="Times New Roman" w:hAnsi="Calibri" w:cs="Times New Roman"/>
                <w:color w:val="000000"/>
                <w:sz w:val="28"/>
                <w:szCs w:val="28"/>
              </w:rPr>
            </w:pPr>
            <w:r w:rsidRPr="00237975">
              <w:rPr>
                <w:rFonts w:ascii="Calibri" w:eastAsia="Times New Roman" w:hAnsi="Calibri" w:cs="Times New Roman"/>
                <w:color w:val="000000"/>
                <w:sz w:val="28"/>
                <w:szCs w:val="28"/>
              </w:rPr>
              <w:t> </w:t>
            </w:r>
          </w:p>
        </w:tc>
      </w:tr>
    </w:tbl>
    <w:p w:rsidR="00237975" w:rsidRDefault="00237975"/>
    <w:sectPr w:rsidR="00237975" w:rsidSect="0023797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E5" w:rsidRDefault="00E023E5" w:rsidP="00237975">
      <w:pPr>
        <w:spacing w:after="0" w:line="240" w:lineRule="auto"/>
      </w:pPr>
      <w:r>
        <w:separator/>
      </w:r>
    </w:p>
  </w:endnote>
  <w:endnote w:type="continuationSeparator" w:id="0">
    <w:p w:rsidR="00E023E5" w:rsidRDefault="00E023E5" w:rsidP="0023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E5" w:rsidRDefault="00E023E5" w:rsidP="00237975">
      <w:pPr>
        <w:spacing w:after="0" w:line="240" w:lineRule="auto"/>
      </w:pPr>
      <w:r>
        <w:separator/>
      </w:r>
    </w:p>
  </w:footnote>
  <w:footnote w:type="continuationSeparator" w:id="0">
    <w:p w:rsidR="00E023E5" w:rsidRDefault="00E023E5" w:rsidP="00237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75"/>
    <w:rsid w:val="000A228D"/>
    <w:rsid w:val="000B7C49"/>
    <w:rsid w:val="00237975"/>
    <w:rsid w:val="00554FDF"/>
    <w:rsid w:val="005F6584"/>
    <w:rsid w:val="008C5086"/>
    <w:rsid w:val="00C4410C"/>
    <w:rsid w:val="00D26E02"/>
    <w:rsid w:val="00E0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5D2"/>
  <w15:chartTrackingRefBased/>
  <w15:docId w15:val="{6245927E-0507-4CF2-84E7-0E24DB51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75"/>
  </w:style>
  <w:style w:type="paragraph" w:styleId="Footer">
    <w:name w:val="footer"/>
    <w:basedOn w:val="Normal"/>
    <w:link w:val="FooterChar"/>
    <w:uiPriority w:val="99"/>
    <w:unhideWhenUsed/>
    <w:rsid w:val="0023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75"/>
  </w:style>
  <w:style w:type="character" w:styleId="Hyperlink">
    <w:name w:val="Hyperlink"/>
    <w:basedOn w:val="DefaultParagraphFont"/>
    <w:uiPriority w:val="99"/>
    <w:unhideWhenUsed/>
    <w:rsid w:val="008C5086"/>
    <w:rPr>
      <w:color w:val="0563C1" w:themeColor="hyperlink"/>
      <w:u w:val="single"/>
    </w:rPr>
  </w:style>
  <w:style w:type="character" w:styleId="FollowedHyperlink">
    <w:name w:val="FollowedHyperlink"/>
    <w:basedOn w:val="DefaultParagraphFont"/>
    <w:uiPriority w:val="99"/>
    <w:semiHidden/>
    <w:unhideWhenUsed/>
    <w:rsid w:val="008C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Maureen Ann</dc:creator>
  <cp:keywords/>
  <dc:description/>
  <cp:lastModifiedBy>Stoess, Caryn</cp:lastModifiedBy>
  <cp:revision>2</cp:revision>
  <dcterms:created xsi:type="dcterms:W3CDTF">2019-01-25T16:03:00Z</dcterms:created>
  <dcterms:modified xsi:type="dcterms:W3CDTF">2019-01-25T16:03:00Z</dcterms:modified>
</cp:coreProperties>
</file>